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C687B" w14:textId="0FFBC6DD" w:rsidR="00F31CB8" w:rsidRPr="005C334F" w:rsidRDefault="0067785F" w:rsidP="0058789E">
      <w:pPr>
        <w:pStyle w:val="Heading2"/>
        <w:rPr>
          <w:lang w:val="hr-HR"/>
        </w:rPr>
      </w:pPr>
      <w:bookmarkStart w:id="0" w:name="_GoBack"/>
      <w:bookmarkEnd w:id="0"/>
      <w:r>
        <w:rPr>
          <w:noProof/>
          <w:lang w:eastAsia="en-US"/>
        </w:rPr>
        <w:drawing>
          <wp:anchor distT="152400" distB="152400" distL="152400" distR="152400" simplePos="0" relativeHeight="251660288" behindDoc="1" locked="0" layoutInCell="1" allowOverlap="1" wp14:anchorId="4908BDBD" wp14:editId="71A28A10">
            <wp:simplePos x="0" y="0"/>
            <wp:positionH relativeFrom="page">
              <wp:posOffset>6627495</wp:posOffset>
            </wp:positionH>
            <wp:positionV relativeFrom="page">
              <wp:posOffset>88900</wp:posOffset>
            </wp:positionV>
            <wp:extent cx="777239" cy="2058303"/>
            <wp:effectExtent l="0" t="0" r="10795" b="0"/>
            <wp:wrapNone/>
            <wp:docPr id="118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3DE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23C1638" wp14:editId="7C33824A">
            <wp:simplePos x="41275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327786" cy="348616"/>
            <wp:effectExtent l="0" t="0" r="5715" b="0"/>
            <wp:wrapSquare wrapText="bothSides"/>
            <wp:docPr id="119" name="officeArt object" descr="UNIRI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UNIRI_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7786" cy="348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hr-HR"/>
        </w:rPr>
        <w:br w:type="textWrapping" w:clear="all"/>
      </w:r>
    </w:p>
    <w:p w14:paraId="20012F65" w14:textId="77777777" w:rsidR="00F31CB8" w:rsidRDefault="00F31CB8">
      <w:pPr>
        <w:pStyle w:val="Heading2"/>
        <w:rPr>
          <w:rFonts w:ascii="Calibri" w:hAnsi="Calibri" w:cs="Calibri"/>
          <w:lang w:val="hr-HR"/>
        </w:rPr>
      </w:pPr>
    </w:p>
    <w:p w14:paraId="68840111" w14:textId="77777777" w:rsidR="00F31CB8" w:rsidRPr="0058789E" w:rsidRDefault="00F31CB8" w:rsidP="0058789E">
      <w:pPr>
        <w:rPr>
          <w:lang w:val="hr-HR"/>
        </w:rPr>
      </w:pPr>
    </w:p>
    <w:p w14:paraId="2B29DF0A" w14:textId="77777777" w:rsidR="00F31CB8" w:rsidRDefault="00F31CB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14:paraId="005E51C3" w14:textId="14B252FC" w:rsidR="00F31CB8" w:rsidRDefault="00E4608F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P</w:t>
      </w:r>
      <w:r w:rsidR="00E30E7A">
        <w:rPr>
          <w:rFonts w:ascii="Arial Narrow" w:hAnsi="Arial Narrow" w:cs="Arial Narrow"/>
          <w:sz w:val="22"/>
          <w:szCs w:val="22"/>
          <w:lang w:val="hr-HR"/>
        </w:rPr>
        <w:t>RETHODN</w:t>
      </w:r>
      <w:r>
        <w:rPr>
          <w:rFonts w:ascii="Arial Narrow" w:hAnsi="Arial Narrow" w:cs="Arial Narrow"/>
          <w:sz w:val="22"/>
          <w:szCs w:val="22"/>
          <w:lang w:val="hr-HR"/>
        </w:rPr>
        <w:t>A</w:t>
      </w:r>
      <w:r w:rsidR="00E30E7A">
        <w:rPr>
          <w:rFonts w:ascii="Arial Narrow" w:hAnsi="Arial Narrow" w:cs="Arial Narrow"/>
          <w:sz w:val="22"/>
          <w:szCs w:val="22"/>
          <w:lang w:val="hr-HR"/>
        </w:rPr>
        <w:t xml:space="preserve"> KONTROL</w:t>
      </w:r>
      <w:r>
        <w:rPr>
          <w:rFonts w:ascii="Arial Narrow" w:hAnsi="Arial Narrow" w:cs="Arial Narrow"/>
          <w:sz w:val="22"/>
          <w:szCs w:val="22"/>
          <w:lang w:val="hr-HR"/>
        </w:rPr>
        <w:t>A</w:t>
      </w:r>
      <w:r w:rsidR="00E30E7A">
        <w:rPr>
          <w:rFonts w:ascii="Arial Narrow" w:hAnsi="Arial Narrow" w:cs="Arial Narrow"/>
          <w:sz w:val="22"/>
          <w:szCs w:val="22"/>
          <w:lang w:val="hr-HR"/>
        </w:rPr>
        <w:t xml:space="preserve"> KVALITETE DOKTORSKOG RADA</w:t>
      </w:r>
    </w:p>
    <w:p w14:paraId="3D73521F" w14:textId="77777777" w:rsidR="00F31CB8" w:rsidRDefault="00F31CB8" w:rsidP="005155A9">
      <w:pPr>
        <w:rPr>
          <w:lang w:val="hr-HR"/>
        </w:rPr>
      </w:pPr>
    </w:p>
    <w:p w14:paraId="0C225685" w14:textId="77777777" w:rsidR="00F31CB8" w:rsidRPr="00984844" w:rsidRDefault="00F31CB8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F31CB8" w:rsidRPr="003C797E" w14:paraId="568215E3" w14:textId="77777777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14:paraId="1C5DD35B" w14:textId="77777777" w:rsidR="00F31CB8" w:rsidRPr="00E54C83" w:rsidRDefault="00F31CB8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 i kontakt doktoranda/doktorandice</w:t>
            </w:r>
          </w:p>
        </w:tc>
      </w:tr>
      <w:tr w:rsidR="00F31CB8" w:rsidRPr="00E54C83" w14:paraId="2897092D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578E7869" w14:textId="77777777"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tc>
          <w:tcPr>
            <w:tcW w:w="6458" w:type="dxa"/>
            <w:gridSpan w:val="2"/>
            <w:vAlign w:val="center"/>
          </w:tcPr>
          <w:p w14:paraId="0FAE30E9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62090CD2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4547D578" w14:textId="77777777"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/Nositelji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studija</w:t>
            </w:r>
          </w:p>
        </w:tc>
        <w:tc>
          <w:tcPr>
            <w:tcW w:w="6458" w:type="dxa"/>
            <w:gridSpan w:val="2"/>
            <w:vAlign w:val="center"/>
          </w:tcPr>
          <w:p w14:paraId="6FD5396D" w14:textId="77777777" w:rsidR="00F31CB8" w:rsidRPr="00E54C83" w:rsidRDefault="00E87832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Ekonomski fakultet Sveučilišta u Rijeci</w:t>
            </w:r>
          </w:p>
        </w:tc>
      </w:tr>
      <w:tr w:rsidR="00F31CB8" w:rsidRPr="00E54C83" w14:paraId="095AE2DD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103DC8CE" w14:textId="77777777"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studija</w:t>
            </w:r>
          </w:p>
        </w:tc>
        <w:tc>
          <w:tcPr>
            <w:tcW w:w="6458" w:type="dxa"/>
            <w:gridSpan w:val="2"/>
            <w:vAlign w:val="center"/>
          </w:tcPr>
          <w:p w14:paraId="2D4D4B9F" w14:textId="77777777" w:rsidR="00F31CB8" w:rsidRPr="00E54C83" w:rsidRDefault="00E111EC" w:rsidP="00BD1D1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Doktorski studij Ekonomije i poslovne</w:t>
            </w:r>
            <w:r w:rsidR="00BD1D1F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ekonomij</w:t>
            </w: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e</w:t>
            </w:r>
          </w:p>
        </w:tc>
      </w:tr>
      <w:tr w:rsidR="00F31CB8" w:rsidRPr="00E54C83" w14:paraId="1BF97053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7EBDF26D" w14:textId="77777777" w:rsidR="00F31CB8" w:rsidRPr="00D24BD6" w:rsidRDefault="00F31CB8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14:paraId="580A3E00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F31CB8" w:rsidRPr="00E54C83" w14:paraId="0D142368" w14:textId="77777777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14:paraId="4B56F053" w14:textId="77777777" w:rsidR="00F31CB8" w:rsidRPr="007E6471" w:rsidRDefault="00F31CB8" w:rsidP="00C94161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Naslov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doktorske disertacije</w:t>
            </w:r>
          </w:p>
        </w:tc>
        <w:tc>
          <w:tcPr>
            <w:tcW w:w="1730" w:type="dxa"/>
            <w:vAlign w:val="center"/>
          </w:tcPr>
          <w:p w14:paraId="614E87A0" w14:textId="77777777"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Jezik pisanja rada</w:t>
            </w:r>
          </w:p>
        </w:tc>
        <w:tc>
          <w:tcPr>
            <w:tcW w:w="4728" w:type="dxa"/>
            <w:vAlign w:val="center"/>
          </w:tcPr>
          <w:p w14:paraId="1CB5FF69" w14:textId="77777777" w:rsidR="00F31CB8" w:rsidRPr="00E54C83" w:rsidRDefault="00E87832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Hrvatski</w:t>
            </w:r>
            <w:r w:rsidR="000F5E1D">
              <w:rPr>
                <w:rFonts w:ascii="Arial Narrow" w:hAnsi="Arial Narrow" w:cs="Arial Narrow"/>
                <w:sz w:val="22"/>
                <w:szCs w:val="22"/>
                <w:lang w:val="hr-HR"/>
              </w:rPr>
              <w:t>/Engleski</w:t>
            </w:r>
          </w:p>
        </w:tc>
      </w:tr>
      <w:tr w:rsidR="00F31CB8" w:rsidRPr="00E54C83" w14:paraId="3951EE2A" w14:textId="77777777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14:paraId="589F1277" w14:textId="77777777"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14:paraId="69943638" w14:textId="77777777"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14:paraId="75F0FE1F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263D0557" w14:textId="77777777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14:paraId="172A8153" w14:textId="77777777"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14:paraId="54B00C3E" w14:textId="77777777"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14:paraId="00D27E1E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 w14:paraId="2AD484B4" w14:textId="77777777">
        <w:trPr>
          <w:trHeight w:val="432"/>
          <w:jc w:val="center"/>
        </w:trPr>
        <w:tc>
          <w:tcPr>
            <w:tcW w:w="3737" w:type="dxa"/>
            <w:vAlign w:val="center"/>
          </w:tcPr>
          <w:p w14:paraId="0E02962E" w14:textId="77777777" w:rsidR="00F31CB8" w:rsidRPr="00D24BD6" w:rsidRDefault="00F31CB8" w:rsidP="00D54943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Područje/polje</w:t>
            </w:r>
          </w:p>
        </w:tc>
        <w:tc>
          <w:tcPr>
            <w:tcW w:w="6458" w:type="dxa"/>
            <w:gridSpan w:val="2"/>
            <w:vAlign w:val="center"/>
          </w:tcPr>
          <w:p w14:paraId="14480AD7" w14:textId="77777777"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</w:tbl>
    <w:p w14:paraId="35F3BE20" w14:textId="77777777" w:rsidR="00F31CB8" w:rsidRDefault="00F31CB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 w14:paraId="0080970E" w14:textId="77777777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14:paraId="62D1B3D1" w14:textId="77777777" w:rsidR="00F31CB8" w:rsidRPr="004807C0" w:rsidRDefault="00F31CB8" w:rsidP="00AB51E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MENTOR/MENTORI</w:t>
            </w:r>
          </w:p>
          <w:p w14:paraId="21EC4786" w14:textId="77777777" w:rsidR="00F31CB8" w:rsidRPr="00E54C83" w:rsidRDefault="00F31CB8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E54C83" w14:paraId="20922199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602FB07A" w14:textId="77777777" w:rsidR="00F31CB8" w:rsidRPr="00E87832" w:rsidRDefault="00F31CB8" w:rsidP="00E87832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1.1. Mentor/Mentori</w:t>
            </w:r>
            <w:r w:rsidR="00E8783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F31CB8" w:rsidRPr="005B694F" w14:paraId="0A807172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211FB164" w14:textId="77777777"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14:paraId="57E515C1" w14:textId="77777777"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F31CB8" w:rsidRPr="005B694F" w14:paraId="73F5BAD3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7C8CDE34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43356F25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 w14:paraId="456CBBE7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350D2F6F" w14:textId="77777777"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14:paraId="55E175B0" w14:textId="77777777"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E54C83" w14:paraId="51B1527B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77715406" w14:textId="77777777" w:rsidR="00F31CB8" w:rsidRPr="000E5766" w:rsidRDefault="00F31CB8" w:rsidP="00D549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13BC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  <w:r w:rsidR="000F5E1D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/Komentori</w:t>
            </w:r>
          </w:p>
        </w:tc>
      </w:tr>
      <w:tr w:rsidR="00F31CB8" w:rsidRPr="005B694F" w14:paraId="346EEED5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1AB60C88" w14:textId="77777777"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14:paraId="550B7AB2" w14:textId="77777777"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F31CB8" w:rsidRPr="005B694F" w14:paraId="4AA49A8B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1ECD3800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14:paraId="41EA0A94" w14:textId="77777777"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6186295A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72ED4293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690F20B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6B0E9CB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28B923F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541F947B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6637001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9372FF4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78D93743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27D88F2C" w14:textId="77777777" w:rsidR="00E30E7A" w:rsidRDefault="00E30E7A" w:rsidP="007049C0">
      <w:pPr>
        <w:rPr>
          <w:rFonts w:ascii="Calibri" w:hAnsi="Calibri" w:cs="Calibri"/>
          <w:lang w:val="hr-HR"/>
        </w:rPr>
      </w:pPr>
    </w:p>
    <w:p w14:paraId="131FFC4A" w14:textId="77777777" w:rsidR="00675905" w:rsidRDefault="00675905" w:rsidP="007049C0">
      <w:pPr>
        <w:rPr>
          <w:rFonts w:ascii="Calibri" w:hAnsi="Calibri" w:cs="Calibri"/>
          <w:lang w:val="hr-HR"/>
        </w:rPr>
      </w:pPr>
    </w:p>
    <w:p w14:paraId="4D1E5229" w14:textId="77777777" w:rsidR="00F31CB8" w:rsidRDefault="00F31CB8" w:rsidP="007049C0">
      <w:pPr>
        <w:rPr>
          <w:rFonts w:ascii="Calibri" w:hAnsi="Calibri" w:cs="Calibri"/>
          <w:lang w:val="hr-HR"/>
        </w:rPr>
      </w:pPr>
    </w:p>
    <w:p w14:paraId="1F42E057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63A51D3B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505F400B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7128B724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4206D56B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1B362EBC" w14:textId="77777777" w:rsidR="00CD778C" w:rsidRDefault="00CD778C" w:rsidP="007049C0">
      <w:pPr>
        <w:rPr>
          <w:rFonts w:ascii="Calibri" w:hAnsi="Calibri" w:cs="Calibri"/>
          <w:lang w:val="hr-HR"/>
        </w:rPr>
      </w:pPr>
    </w:p>
    <w:p w14:paraId="08AB9301" w14:textId="0C85230A" w:rsidR="00CD778C" w:rsidRDefault="0067785F" w:rsidP="007049C0">
      <w:pPr>
        <w:rPr>
          <w:rFonts w:ascii="Calibri" w:hAnsi="Calibri" w:cs="Calibri"/>
          <w:lang w:val="hr-HR"/>
        </w:rPr>
      </w:pPr>
      <w:r>
        <w:rPr>
          <w:noProof/>
          <w:lang w:eastAsia="en-US"/>
        </w:rPr>
        <w:lastRenderedPageBreak/>
        <w:drawing>
          <wp:anchor distT="152400" distB="152400" distL="152400" distR="152400" simplePos="0" relativeHeight="251662336" behindDoc="1" locked="0" layoutInCell="1" allowOverlap="1" wp14:anchorId="6A9DFB1D" wp14:editId="64D911F8">
            <wp:simplePos x="0" y="0"/>
            <wp:positionH relativeFrom="page">
              <wp:posOffset>6767195</wp:posOffset>
            </wp:positionH>
            <wp:positionV relativeFrom="page">
              <wp:posOffset>44450</wp:posOffset>
            </wp:positionV>
            <wp:extent cx="777239" cy="2058303"/>
            <wp:effectExtent l="0" t="0" r="10795" b="0"/>
            <wp:wrapNone/>
            <wp:docPr id="2090818665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34363" w14:textId="77777777" w:rsidR="00CD778C" w:rsidRDefault="00CD778C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 w14:paraId="742D1EC4" w14:textId="77777777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14:paraId="4EB440F7" w14:textId="1B3B6951" w:rsidR="00F31CB8" w:rsidRPr="00654069" w:rsidRDefault="00E4608F" w:rsidP="006540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E4608F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Izvješće o prethodnoj kontroli kvalitete</w:t>
            </w:r>
          </w:p>
        </w:tc>
      </w:tr>
      <w:tr w:rsidR="00F31CB8" w:rsidRPr="003C797E" w14:paraId="4649A271" w14:textId="77777777">
        <w:trPr>
          <w:trHeight w:val="431"/>
          <w:jc w:val="center"/>
        </w:trPr>
        <w:tc>
          <w:tcPr>
            <w:tcW w:w="10195" w:type="dxa"/>
            <w:gridSpan w:val="2"/>
          </w:tcPr>
          <w:p w14:paraId="020239A5" w14:textId="398AEE6D" w:rsidR="00F31CB8" w:rsidRDefault="00F31CB8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5406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2.1. </w:t>
            </w:r>
            <w:r w:rsidR="00E30E7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Izvješće*</w:t>
            </w:r>
          </w:p>
          <w:p w14:paraId="0D495A92" w14:textId="6C133187" w:rsidR="00F31CB8" w:rsidRDefault="00F31CB8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(</w:t>
            </w:r>
            <w:r w:rsidR="00E30E7A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Izvješće o prethodnoj kontroli kvalitete uključuje komentare o kvaliteti sljedećih elemenata doktorske disertacije: prikladnost naslova rada, povezanost rezultata s postavljenim istraživačkim pitanjima i hipotezama, primjerenost korištene metodologije, relevantnost rezultata istraživanja, povezanost rezultata istraživanja s postojećim istraživanjima</w:t>
            </w: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)</w:t>
            </w:r>
          </w:p>
          <w:p w14:paraId="2A6A2CE9" w14:textId="0A42AA7F" w:rsidR="00E30E7A" w:rsidRPr="00654069" w:rsidRDefault="00E30E7A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*(sastavni dio Izvješća su pitanja postavljena doktorandu na prezentaciji rezultata istraživanja)</w:t>
            </w:r>
          </w:p>
        </w:tc>
      </w:tr>
      <w:tr w:rsidR="00F31CB8" w:rsidRPr="00E54C83" w14:paraId="4882D460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11E99196" w14:textId="31979C9A" w:rsidR="00F31CB8" w:rsidRPr="008425D5" w:rsidRDefault="00F31CB8" w:rsidP="00CD778C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hr-HR"/>
              </w:rPr>
            </w:pPr>
          </w:p>
        </w:tc>
      </w:tr>
      <w:tr w:rsidR="00F31CB8" w:rsidRPr="005B694F" w14:paraId="2F0F2B37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3A37A77A" w14:textId="77777777" w:rsidR="00F31CB8" w:rsidRDefault="00F31CB8" w:rsidP="00654069">
            <w:pPr>
              <w:pStyle w:val="BodyText"/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2.2. Mišljenje i prijedlog</w:t>
            </w:r>
          </w:p>
          <w:p w14:paraId="5E1A3925" w14:textId="399A6C95" w:rsidR="00E30E7A" w:rsidRPr="00E45F3C" w:rsidRDefault="00E30E7A" w:rsidP="00654069">
            <w:pPr>
              <w:pStyle w:val="BodyText"/>
              <w:rPr>
                <w:rFonts w:ascii="Arial Narrow" w:hAnsi="Arial Narrow" w:cs="Arial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(Prijedlog a, b ili c sukladno članku 34 Pravilnika)</w:t>
            </w:r>
          </w:p>
        </w:tc>
      </w:tr>
      <w:tr w:rsidR="00F31CB8" w:rsidRPr="00E54C83" w14:paraId="4CF8D2B2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73F9B099" w14:textId="77777777" w:rsidR="00F31CB8" w:rsidRPr="00E45F3C" w:rsidRDefault="00F31CB8" w:rsidP="002212CB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31CB8" w:rsidRPr="003C797E" w14:paraId="263CBCBF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0B7CCE9" w14:textId="59B5BD9E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2.3. Izabrano </w:t>
            </w:r>
            <w:r w:rsidR="00E111E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Povjerenstvo za </w:t>
            </w:r>
            <w:r w:rsidR="00E30E7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prethodnu kontrolu kvalitete doktorskog rada</w:t>
            </w:r>
          </w:p>
        </w:tc>
      </w:tr>
      <w:tr w:rsidR="00F31CB8" w:rsidRPr="005B694F" w14:paraId="577A4974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0321A46A" w14:textId="77777777"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prezime, ustanova, država:</w:t>
            </w:r>
          </w:p>
        </w:tc>
        <w:tc>
          <w:tcPr>
            <w:tcW w:w="5098" w:type="dxa"/>
            <w:vAlign w:val="center"/>
          </w:tcPr>
          <w:p w14:paraId="3CAD17E4" w14:textId="77777777"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Potpis:</w:t>
            </w:r>
          </w:p>
        </w:tc>
      </w:tr>
      <w:tr w:rsidR="00F31CB8" w:rsidRPr="005B694F" w14:paraId="3E43773A" w14:textId="77777777">
        <w:trPr>
          <w:trHeight w:val="432"/>
          <w:jc w:val="center"/>
        </w:trPr>
        <w:tc>
          <w:tcPr>
            <w:tcW w:w="5097" w:type="dxa"/>
            <w:vAlign w:val="center"/>
          </w:tcPr>
          <w:p w14:paraId="58321B51" w14:textId="77777777" w:rsidR="00F31CB8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0B84D728" w14:textId="77777777" w:rsidR="00E30E7A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79AA954E" w14:textId="3F49BF03" w:rsidR="00E30E7A" w:rsidRPr="00870C26" w:rsidRDefault="00E30E7A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202ECB8C" w14:textId="77777777"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31CB8" w:rsidRPr="005B694F" w14:paraId="1DF67CF8" w14:textId="77777777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14:paraId="3D41BCD8" w14:textId="77777777" w:rsidR="00F31CB8" w:rsidRPr="00E45F3C" w:rsidRDefault="00F31CB8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2.4. Sjednica nadležnog tijela i točka dnevnog reda u okviru koje je imenovano Povjerenstvo</w:t>
            </w:r>
          </w:p>
        </w:tc>
      </w:tr>
      <w:tr w:rsidR="00F31CB8" w:rsidRPr="00654069" w14:paraId="670D389D" w14:textId="77777777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14:paraId="1424E90C" w14:textId="77777777" w:rsidR="00F31CB8" w:rsidRPr="00E45F3C" w:rsidRDefault="00F31CB8" w:rsidP="00CD778C">
            <w:pPr>
              <w:pStyle w:val="BodyTex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 w14:paraId="694AD94F" w14:textId="77777777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141D547" w14:textId="77777777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2.5. Napomena</w:t>
            </w:r>
          </w:p>
          <w:p w14:paraId="559FAA08" w14:textId="77777777"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(po potrebi)</w:t>
            </w:r>
          </w:p>
        </w:tc>
      </w:tr>
      <w:tr w:rsidR="00F31CB8" w:rsidRPr="00E54C83" w14:paraId="763502A2" w14:textId="77777777">
        <w:trPr>
          <w:trHeight w:val="1701"/>
          <w:jc w:val="center"/>
        </w:trPr>
        <w:tc>
          <w:tcPr>
            <w:tcW w:w="10195" w:type="dxa"/>
            <w:gridSpan w:val="2"/>
          </w:tcPr>
          <w:p w14:paraId="777FA049" w14:textId="77777777" w:rsidR="00F31CB8" w:rsidRPr="00E45F3C" w:rsidRDefault="00F31CB8" w:rsidP="00CE7B31">
            <w:pPr>
              <w:pStyle w:val="BodyText"/>
              <w:spacing w:before="120" w:after="120"/>
              <w:ind w:left="-34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5B694F" w14:paraId="11007ADC" w14:textId="77777777">
        <w:trPr>
          <w:trHeight w:val="1814"/>
          <w:jc w:val="center"/>
        </w:trPr>
        <w:tc>
          <w:tcPr>
            <w:tcW w:w="10195" w:type="dxa"/>
            <w:gridSpan w:val="2"/>
            <w:vAlign w:val="center"/>
          </w:tcPr>
          <w:p w14:paraId="6AB2F344" w14:textId="77777777" w:rsidR="00F31CB8" w:rsidRPr="00B123D8" w:rsidRDefault="00CD778C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Rijeci,  </w:t>
            </w:r>
            <w:r w:rsidR="009F39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dd.mm.gggg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</w:t>
            </w:r>
            <w:r w:rsidR="00F31CB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</w:t>
            </w:r>
            <w:r w:rsidR="00F31CB8" w:rsidRPr="00B123D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14:paraId="6E2B5FA0" w14:textId="77777777" w:rsidR="00F31CB8" w:rsidRPr="00E00066" w:rsidRDefault="00F31CB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5A75F59B" w14:textId="77777777" w:rsidR="00F31CB8" w:rsidRDefault="00F31CB8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7A5C112C" w14:textId="67864C88"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390BCB55" w14:textId="77777777"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02014CF3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01D799A5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5CCD5C09" w14:textId="77777777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28D24866" w14:textId="77777777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14:paraId="218E74B7" w14:textId="71206020" w:rsidR="00C92EFB" w:rsidRDefault="00C92EFB" w:rsidP="00B123D8">
      <w:pPr>
        <w:tabs>
          <w:tab w:val="left" w:pos="2415"/>
        </w:tabs>
        <w:rPr>
          <w:rFonts w:ascii="Calibri" w:hAnsi="Calibri" w:cs="Calibri"/>
          <w:lang w:val="hr-HR"/>
        </w:rPr>
      </w:pPr>
      <w:r>
        <w:rPr>
          <w:noProof/>
          <w:lang w:eastAsia="en-US"/>
        </w:rPr>
        <w:lastRenderedPageBreak/>
        <w:drawing>
          <wp:anchor distT="152400" distB="152400" distL="152400" distR="152400" simplePos="0" relativeHeight="251664384" behindDoc="1" locked="0" layoutInCell="1" allowOverlap="1" wp14:anchorId="0214AF0E" wp14:editId="51FC6F09">
            <wp:simplePos x="0" y="0"/>
            <wp:positionH relativeFrom="page">
              <wp:posOffset>6779895</wp:posOffset>
            </wp:positionH>
            <wp:positionV relativeFrom="page">
              <wp:posOffset>6350</wp:posOffset>
            </wp:positionV>
            <wp:extent cx="777239" cy="2058303"/>
            <wp:effectExtent l="0" t="0" r="10795" b="0"/>
            <wp:wrapNone/>
            <wp:docPr id="2007544249" name="officeArt object" descr="A grey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fficeArt object" descr="A grey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0583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D25F0" w14:textId="77777777" w:rsidR="00E30E7A" w:rsidRDefault="00E30E7A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sectPr w:rsidR="00E30E7A" w:rsidSect="0067785F">
      <w:type w:val="continuous"/>
      <w:pgSz w:w="11906" w:h="16838"/>
      <w:pgMar w:top="720" w:right="1558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9972" w14:textId="77777777" w:rsidR="004B210A" w:rsidRDefault="004B210A">
      <w:r>
        <w:separator/>
      </w:r>
    </w:p>
  </w:endnote>
  <w:endnote w:type="continuationSeparator" w:id="0">
    <w:p w14:paraId="1F2EDD99" w14:textId="77777777" w:rsidR="004B210A" w:rsidRDefault="004B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954B3" w14:textId="77777777" w:rsidR="004B210A" w:rsidRDefault="004B210A">
      <w:r>
        <w:separator/>
      </w:r>
    </w:p>
  </w:footnote>
  <w:footnote w:type="continuationSeparator" w:id="0">
    <w:p w14:paraId="1DFA8A76" w14:textId="77777777" w:rsidR="004B210A" w:rsidRDefault="004B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9AA"/>
    <w:multiLevelType w:val="hybridMultilevel"/>
    <w:tmpl w:val="AA22858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5BD5"/>
    <w:multiLevelType w:val="hybridMultilevel"/>
    <w:tmpl w:val="77E4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486"/>
    <w:multiLevelType w:val="hybridMultilevel"/>
    <w:tmpl w:val="1530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800"/>
    <w:multiLevelType w:val="hybridMultilevel"/>
    <w:tmpl w:val="0568D42C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5EA"/>
    <w:multiLevelType w:val="hybridMultilevel"/>
    <w:tmpl w:val="A12A5BF4"/>
    <w:lvl w:ilvl="0" w:tplc="3574F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192"/>
    <w:multiLevelType w:val="hybridMultilevel"/>
    <w:tmpl w:val="DFB26560"/>
    <w:lvl w:ilvl="0" w:tplc="DD78C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D69AE"/>
    <w:multiLevelType w:val="hybridMultilevel"/>
    <w:tmpl w:val="F25C7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73596011"/>
    <w:multiLevelType w:val="hybridMultilevel"/>
    <w:tmpl w:val="8EF6F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28583F"/>
    <w:multiLevelType w:val="multilevel"/>
    <w:tmpl w:val="47365260"/>
    <w:numStyleLink w:val="Style2"/>
  </w:abstractNum>
  <w:abstractNum w:abstractNumId="19" w15:restartNumberingAfterBreak="0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7CF05F29"/>
    <w:multiLevelType w:val="hybridMultilevel"/>
    <w:tmpl w:val="F47A7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83F77"/>
    <w:multiLevelType w:val="hybridMultilevel"/>
    <w:tmpl w:val="E9A03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2"/>
  </w:num>
  <w:num w:numId="5">
    <w:abstractNumId w:val="10"/>
  </w:num>
  <w:num w:numId="6">
    <w:abstractNumId w:val="21"/>
  </w:num>
  <w:num w:numId="7">
    <w:abstractNumId w:val="4"/>
  </w:num>
  <w:num w:numId="8">
    <w:abstractNumId w:val="16"/>
  </w:num>
  <w:num w:numId="9">
    <w:abstractNumId w:val="19"/>
  </w:num>
  <w:num w:numId="10">
    <w:abstractNumId w:val="8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2"/>
  </w:num>
  <w:num w:numId="19">
    <w:abstractNumId w:val="2"/>
  </w:num>
  <w:num w:numId="20">
    <w:abstractNumId w:val="23"/>
  </w:num>
  <w:num w:numId="21">
    <w:abstractNumId w:val="6"/>
  </w:num>
  <w:num w:numId="22">
    <w:abstractNumId w:val="3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334A7"/>
    <w:rsid w:val="000403A8"/>
    <w:rsid w:val="00041F57"/>
    <w:rsid w:val="00065C42"/>
    <w:rsid w:val="000704C8"/>
    <w:rsid w:val="0007365F"/>
    <w:rsid w:val="00075325"/>
    <w:rsid w:val="0008577A"/>
    <w:rsid w:val="000C494B"/>
    <w:rsid w:val="000E5766"/>
    <w:rsid w:val="000F5E1D"/>
    <w:rsid w:val="00115CEE"/>
    <w:rsid w:val="001202E3"/>
    <w:rsid w:val="001213DE"/>
    <w:rsid w:val="00122A9D"/>
    <w:rsid w:val="00125C9A"/>
    <w:rsid w:val="00126394"/>
    <w:rsid w:val="00126B81"/>
    <w:rsid w:val="001308C2"/>
    <w:rsid w:val="00144C10"/>
    <w:rsid w:val="00144F46"/>
    <w:rsid w:val="00161A6F"/>
    <w:rsid w:val="00173083"/>
    <w:rsid w:val="0017476D"/>
    <w:rsid w:val="00195DAE"/>
    <w:rsid w:val="001C1730"/>
    <w:rsid w:val="001C7966"/>
    <w:rsid w:val="001F13CD"/>
    <w:rsid w:val="001F179A"/>
    <w:rsid w:val="002212CB"/>
    <w:rsid w:val="002267FA"/>
    <w:rsid w:val="00232C33"/>
    <w:rsid w:val="00285E92"/>
    <w:rsid w:val="002867A1"/>
    <w:rsid w:val="0029437E"/>
    <w:rsid w:val="00296B6E"/>
    <w:rsid w:val="002C0272"/>
    <w:rsid w:val="002C3506"/>
    <w:rsid w:val="002C43A4"/>
    <w:rsid w:val="002D1AD1"/>
    <w:rsid w:val="002E1A12"/>
    <w:rsid w:val="002E3DB3"/>
    <w:rsid w:val="002F2325"/>
    <w:rsid w:val="003066E3"/>
    <w:rsid w:val="003105AB"/>
    <w:rsid w:val="00317FA0"/>
    <w:rsid w:val="0032062B"/>
    <w:rsid w:val="00347F17"/>
    <w:rsid w:val="003608CD"/>
    <w:rsid w:val="00366F0B"/>
    <w:rsid w:val="00373EB2"/>
    <w:rsid w:val="00381061"/>
    <w:rsid w:val="00392547"/>
    <w:rsid w:val="003C797E"/>
    <w:rsid w:val="003F208A"/>
    <w:rsid w:val="0041354C"/>
    <w:rsid w:val="00413BC9"/>
    <w:rsid w:val="004206D3"/>
    <w:rsid w:val="00420BF4"/>
    <w:rsid w:val="004374B5"/>
    <w:rsid w:val="00444C6C"/>
    <w:rsid w:val="00444E70"/>
    <w:rsid w:val="0044572A"/>
    <w:rsid w:val="004566F8"/>
    <w:rsid w:val="004719EA"/>
    <w:rsid w:val="00471B74"/>
    <w:rsid w:val="0047587C"/>
    <w:rsid w:val="004807C0"/>
    <w:rsid w:val="004845D1"/>
    <w:rsid w:val="00484EE2"/>
    <w:rsid w:val="004912CD"/>
    <w:rsid w:val="004A0937"/>
    <w:rsid w:val="004A238C"/>
    <w:rsid w:val="004A338F"/>
    <w:rsid w:val="004B210A"/>
    <w:rsid w:val="004B2C46"/>
    <w:rsid w:val="004C72CC"/>
    <w:rsid w:val="004E47DC"/>
    <w:rsid w:val="004F0234"/>
    <w:rsid w:val="004F6D8A"/>
    <w:rsid w:val="005155A9"/>
    <w:rsid w:val="00516921"/>
    <w:rsid w:val="0052307F"/>
    <w:rsid w:val="00535CD1"/>
    <w:rsid w:val="005403B2"/>
    <w:rsid w:val="00544CA6"/>
    <w:rsid w:val="005460F7"/>
    <w:rsid w:val="00547583"/>
    <w:rsid w:val="005543EC"/>
    <w:rsid w:val="00566D1B"/>
    <w:rsid w:val="00572020"/>
    <w:rsid w:val="005845EC"/>
    <w:rsid w:val="0058789E"/>
    <w:rsid w:val="0059665C"/>
    <w:rsid w:val="005977B8"/>
    <w:rsid w:val="005B694F"/>
    <w:rsid w:val="005C334F"/>
    <w:rsid w:val="005D361F"/>
    <w:rsid w:val="005E444D"/>
    <w:rsid w:val="006007C6"/>
    <w:rsid w:val="006026EE"/>
    <w:rsid w:val="00607068"/>
    <w:rsid w:val="006164E8"/>
    <w:rsid w:val="00616CF3"/>
    <w:rsid w:val="0062731B"/>
    <w:rsid w:val="0063749E"/>
    <w:rsid w:val="00643924"/>
    <w:rsid w:val="00646A03"/>
    <w:rsid w:val="00653538"/>
    <w:rsid w:val="00654069"/>
    <w:rsid w:val="00670D23"/>
    <w:rsid w:val="006747EC"/>
    <w:rsid w:val="00675905"/>
    <w:rsid w:val="0067785F"/>
    <w:rsid w:val="00684528"/>
    <w:rsid w:val="00685EA8"/>
    <w:rsid w:val="00685F2A"/>
    <w:rsid w:val="006A2E7A"/>
    <w:rsid w:val="006C183C"/>
    <w:rsid w:val="006E74D1"/>
    <w:rsid w:val="006F60E3"/>
    <w:rsid w:val="006F68BE"/>
    <w:rsid w:val="007049C0"/>
    <w:rsid w:val="0071100E"/>
    <w:rsid w:val="007244B3"/>
    <w:rsid w:val="00726826"/>
    <w:rsid w:val="00736E3F"/>
    <w:rsid w:val="00742B40"/>
    <w:rsid w:val="00747AD9"/>
    <w:rsid w:val="00757790"/>
    <w:rsid w:val="00771307"/>
    <w:rsid w:val="00771353"/>
    <w:rsid w:val="00777BEA"/>
    <w:rsid w:val="007853D7"/>
    <w:rsid w:val="007965B0"/>
    <w:rsid w:val="007974EC"/>
    <w:rsid w:val="007A5004"/>
    <w:rsid w:val="007D2535"/>
    <w:rsid w:val="007D4378"/>
    <w:rsid w:val="007D5AD4"/>
    <w:rsid w:val="007E6471"/>
    <w:rsid w:val="007E677C"/>
    <w:rsid w:val="0081474D"/>
    <w:rsid w:val="00821C6F"/>
    <w:rsid w:val="0082288D"/>
    <w:rsid w:val="0082671E"/>
    <w:rsid w:val="008425D5"/>
    <w:rsid w:val="008500F1"/>
    <w:rsid w:val="00850676"/>
    <w:rsid w:val="008526A2"/>
    <w:rsid w:val="00856F67"/>
    <w:rsid w:val="00870C26"/>
    <w:rsid w:val="00875A21"/>
    <w:rsid w:val="008843B6"/>
    <w:rsid w:val="00885AE3"/>
    <w:rsid w:val="008B6FDE"/>
    <w:rsid w:val="008E2758"/>
    <w:rsid w:val="008E3F74"/>
    <w:rsid w:val="008E6A5E"/>
    <w:rsid w:val="008E6D6A"/>
    <w:rsid w:val="00906502"/>
    <w:rsid w:val="009216F2"/>
    <w:rsid w:val="00937CBF"/>
    <w:rsid w:val="00943A44"/>
    <w:rsid w:val="00961192"/>
    <w:rsid w:val="009727C8"/>
    <w:rsid w:val="00984844"/>
    <w:rsid w:val="009B5C41"/>
    <w:rsid w:val="009F2DC3"/>
    <w:rsid w:val="009F3975"/>
    <w:rsid w:val="00A0347B"/>
    <w:rsid w:val="00A07378"/>
    <w:rsid w:val="00A07928"/>
    <w:rsid w:val="00A1653C"/>
    <w:rsid w:val="00A70D82"/>
    <w:rsid w:val="00A94C83"/>
    <w:rsid w:val="00AB21E9"/>
    <w:rsid w:val="00AB51EE"/>
    <w:rsid w:val="00AB7A2B"/>
    <w:rsid w:val="00AC0E58"/>
    <w:rsid w:val="00AE1B8C"/>
    <w:rsid w:val="00B012D3"/>
    <w:rsid w:val="00B04767"/>
    <w:rsid w:val="00B11779"/>
    <w:rsid w:val="00B123D8"/>
    <w:rsid w:val="00B14390"/>
    <w:rsid w:val="00B146F8"/>
    <w:rsid w:val="00B52233"/>
    <w:rsid w:val="00B61947"/>
    <w:rsid w:val="00B63C41"/>
    <w:rsid w:val="00B66067"/>
    <w:rsid w:val="00B75F7E"/>
    <w:rsid w:val="00B8178E"/>
    <w:rsid w:val="00B86667"/>
    <w:rsid w:val="00B87974"/>
    <w:rsid w:val="00BA79C5"/>
    <w:rsid w:val="00BA7AAA"/>
    <w:rsid w:val="00BB0D7F"/>
    <w:rsid w:val="00BB66B3"/>
    <w:rsid w:val="00BB7BD1"/>
    <w:rsid w:val="00BC6E2E"/>
    <w:rsid w:val="00BD1D1F"/>
    <w:rsid w:val="00BE4DFA"/>
    <w:rsid w:val="00BE707F"/>
    <w:rsid w:val="00C313BD"/>
    <w:rsid w:val="00C3150E"/>
    <w:rsid w:val="00C31BDF"/>
    <w:rsid w:val="00C524D0"/>
    <w:rsid w:val="00C55FE5"/>
    <w:rsid w:val="00C763ED"/>
    <w:rsid w:val="00C76E29"/>
    <w:rsid w:val="00C770E6"/>
    <w:rsid w:val="00C81E8B"/>
    <w:rsid w:val="00C87EBC"/>
    <w:rsid w:val="00C92EFB"/>
    <w:rsid w:val="00C94161"/>
    <w:rsid w:val="00CA0782"/>
    <w:rsid w:val="00CB082C"/>
    <w:rsid w:val="00CD2A4D"/>
    <w:rsid w:val="00CD778C"/>
    <w:rsid w:val="00CE7B31"/>
    <w:rsid w:val="00CF3C30"/>
    <w:rsid w:val="00CF3E66"/>
    <w:rsid w:val="00D07E34"/>
    <w:rsid w:val="00D12283"/>
    <w:rsid w:val="00D14BBC"/>
    <w:rsid w:val="00D20842"/>
    <w:rsid w:val="00D24BD6"/>
    <w:rsid w:val="00D27B85"/>
    <w:rsid w:val="00D37FC5"/>
    <w:rsid w:val="00D43846"/>
    <w:rsid w:val="00D54943"/>
    <w:rsid w:val="00D72D47"/>
    <w:rsid w:val="00D81407"/>
    <w:rsid w:val="00D86535"/>
    <w:rsid w:val="00D94FAD"/>
    <w:rsid w:val="00D95A9B"/>
    <w:rsid w:val="00DA760C"/>
    <w:rsid w:val="00DB27D5"/>
    <w:rsid w:val="00DB3C45"/>
    <w:rsid w:val="00DB419A"/>
    <w:rsid w:val="00DC74C6"/>
    <w:rsid w:val="00DD7D37"/>
    <w:rsid w:val="00DE48F5"/>
    <w:rsid w:val="00DE73A4"/>
    <w:rsid w:val="00DF7306"/>
    <w:rsid w:val="00E00066"/>
    <w:rsid w:val="00E111EC"/>
    <w:rsid w:val="00E11358"/>
    <w:rsid w:val="00E134CA"/>
    <w:rsid w:val="00E2480E"/>
    <w:rsid w:val="00E24A71"/>
    <w:rsid w:val="00E27CD5"/>
    <w:rsid w:val="00E30E7A"/>
    <w:rsid w:val="00E31F22"/>
    <w:rsid w:val="00E400B7"/>
    <w:rsid w:val="00E44D6E"/>
    <w:rsid w:val="00E45F3C"/>
    <w:rsid w:val="00E4608F"/>
    <w:rsid w:val="00E47535"/>
    <w:rsid w:val="00E54C83"/>
    <w:rsid w:val="00E569CF"/>
    <w:rsid w:val="00E611E2"/>
    <w:rsid w:val="00E70ECE"/>
    <w:rsid w:val="00E7675C"/>
    <w:rsid w:val="00E82C30"/>
    <w:rsid w:val="00E87528"/>
    <w:rsid w:val="00E87832"/>
    <w:rsid w:val="00E93A5E"/>
    <w:rsid w:val="00EA2C15"/>
    <w:rsid w:val="00EC50E8"/>
    <w:rsid w:val="00ED1A95"/>
    <w:rsid w:val="00ED2328"/>
    <w:rsid w:val="00ED4D38"/>
    <w:rsid w:val="00EF5A49"/>
    <w:rsid w:val="00F01B9C"/>
    <w:rsid w:val="00F31CB8"/>
    <w:rsid w:val="00F3371C"/>
    <w:rsid w:val="00F73FF6"/>
    <w:rsid w:val="00FA09C2"/>
    <w:rsid w:val="00FB537D"/>
    <w:rsid w:val="00FC352B"/>
    <w:rsid w:val="00FC4364"/>
    <w:rsid w:val="00FD135D"/>
    <w:rsid w:val="00FD1D4B"/>
    <w:rsid w:val="00FE3643"/>
    <w:rsid w:val="00FE3FAC"/>
    <w:rsid w:val="00FE6A2E"/>
    <w:rsid w:val="00FF0565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6227C"/>
  <w15:docId w15:val="{ABBFC121-8469-43E1-8340-7ED170D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1C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21C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5F21C6"/>
    <w:pPr>
      <w:numPr>
        <w:numId w:val="16"/>
      </w:numPr>
    </w:pPr>
  </w:style>
  <w:style w:type="numbering" w:customStyle="1" w:styleId="Style1">
    <w:name w:val="Style1"/>
    <w:rsid w:val="005F21C6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444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Ivana Božić</cp:lastModifiedBy>
  <cp:revision>2</cp:revision>
  <cp:lastPrinted>2009-07-01T07:01:00Z</cp:lastPrinted>
  <dcterms:created xsi:type="dcterms:W3CDTF">2024-06-10T10:04:00Z</dcterms:created>
  <dcterms:modified xsi:type="dcterms:W3CDTF">2024-06-10T10:04:00Z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