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CC2CB" w14:textId="38A3D816" w:rsidR="002C0766" w:rsidRPr="00543CAD" w:rsidRDefault="002C0766" w:rsidP="002C0766">
      <w:pPr>
        <w:jc w:val="center"/>
        <w:rPr>
          <w:rFonts w:asciiTheme="minorHAnsi" w:hAnsiTheme="minorHAnsi" w:cstheme="minorHAnsi"/>
          <w:b/>
        </w:rPr>
      </w:pPr>
      <w:r w:rsidRPr="00543CAD">
        <w:rPr>
          <w:rFonts w:asciiTheme="minorHAnsi" w:hAnsiTheme="minorHAnsi" w:cstheme="minorHAnsi"/>
          <w:b/>
        </w:rPr>
        <w:t>PROGRAM REDOVITOG USAVRŠAVANJA</w:t>
      </w:r>
      <w:r w:rsidR="00954972" w:rsidRPr="00543CAD">
        <w:rPr>
          <w:rFonts w:asciiTheme="minorHAnsi" w:hAnsiTheme="minorHAnsi" w:cstheme="minorHAnsi"/>
          <w:b/>
        </w:rPr>
        <w:t xml:space="preserve"> </w:t>
      </w:r>
      <w:r w:rsidR="004670FF">
        <w:rPr>
          <w:rFonts w:asciiTheme="minorHAnsi" w:hAnsiTheme="minorHAnsi" w:cstheme="minorHAnsi"/>
          <w:b/>
        </w:rPr>
        <w:t>20</w:t>
      </w:r>
      <w:r w:rsidR="001F0A43">
        <w:rPr>
          <w:rFonts w:asciiTheme="minorHAnsi" w:hAnsiTheme="minorHAnsi" w:cstheme="minorHAnsi"/>
          <w:b/>
        </w:rPr>
        <w:t>.</w:t>
      </w:r>
      <w:r w:rsidR="004670FF">
        <w:rPr>
          <w:rFonts w:asciiTheme="minorHAnsi" w:hAnsiTheme="minorHAnsi" w:cstheme="minorHAnsi"/>
          <w:b/>
        </w:rPr>
        <w:t>03</w:t>
      </w:r>
      <w:r w:rsidR="001F0A43">
        <w:rPr>
          <w:rFonts w:asciiTheme="minorHAnsi" w:hAnsiTheme="minorHAnsi" w:cstheme="minorHAnsi"/>
          <w:b/>
        </w:rPr>
        <w:t>.</w:t>
      </w:r>
      <w:r w:rsidR="001331B2">
        <w:rPr>
          <w:rFonts w:asciiTheme="minorHAnsi" w:hAnsiTheme="minorHAnsi" w:cstheme="minorHAnsi"/>
          <w:b/>
        </w:rPr>
        <w:t>202</w:t>
      </w:r>
      <w:r w:rsidR="004670FF">
        <w:rPr>
          <w:rFonts w:asciiTheme="minorHAnsi" w:hAnsiTheme="minorHAnsi" w:cstheme="minorHAnsi"/>
          <w:b/>
        </w:rPr>
        <w:t>6</w:t>
      </w:r>
      <w:r w:rsidR="001331B2">
        <w:rPr>
          <w:rFonts w:asciiTheme="minorHAnsi" w:hAnsiTheme="minorHAnsi" w:cstheme="minorHAnsi"/>
          <w:b/>
        </w:rPr>
        <w:t>.</w:t>
      </w:r>
    </w:p>
    <w:p w14:paraId="47593EE1" w14:textId="77777777" w:rsidR="002204CD" w:rsidRPr="00CA0FDB" w:rsidRDefault="002204CD" w:rsidP="00954972">
      <w:pPr>
        <w:pStyle w:val="Default"/>
        <w:jc w:val="both"/>
        <w:rPr>
          <w:b/>
          <w:bCs/>
        </w:rPr>
      </w:pPr>
    </w:p>
    <w:p w14:paraId="54D44D59" w14:textId="77777777" w:rsidR="00497754" w:rsidRPr="00CA0FDB" w:rsidRDefault="00954972" w:rsidP="00497754">
      <w:pPr>
        <w:ind w:left="567" w:hanging="567"/>
        <w:rPr>
          <w:rFonts w:ascii="Calibri" w:hAnsi="Calibri" w:cs="Calibri"/>
          <w:b/>
          <w:bCs/>
        </w:rPr>
      </w:pPr>
      <w:r w:rsidRPr="00CA0FDB">
        <w:rPr>
          <w:rFonts w:ascii="Calibri" w:hAnsi="Calibri" w:cs="Calibri"/>
          <w:b/>
          <w:bCs/>
        </w:rPr>
        <w:t>Tema:</w:t>
      </w:r>
      <w:r w:rsidR="00543CAD" w:rsidRPr="00CA0FDB">
        <w:rPr>
          <w:rFonts w:ascii="Calibri" w:hAnsi="Calibri" w:cs="Calibri"/>
          <w:b/>
          <w:bCs/>
        </w:rPr>
        <w:t xml:space="preserve"> </w:t>
      </w:r>
      <w:r w:rsidR="00497754" w:rsidRPr="00CA0FDB">
        <w:rPr>
          <w:rFonts w:ascii="Calibri" w:hAnsi="Calibri" w:cs="Calibri"/>
          <w:b/>
          <w:bCs/>
        </w:rPr>
        <w:t xml:space="preserve">Jednostavna nabava- </w:t>
      </w:r>
      <w:r w:rsidR="00427A4A" w:rsidRPr="00CA0FDB">
        <w:rPr>
          <w:rFonts w:ascii="Calibri" w:hAnsi="Calibri" w:cs="Calibri"/>
          <w:b/>
          <w:bCs/>
        </w:rPr>
        <w:t xml:space="preserve">što nam donose izmjene i dopune ZJN 2016 vezano za </w:t>
      </w:r>
      <w:r w:rsidR="00497754" w:rsidRPr="00CA0FDB">
        <w:rPr>
          <w:rFonts w:ascii="Calibri" w:hAnsi="Calibri" w:cs="Calibri"/>
          <w:b/>
          <w:bCs/>
        </w:rPr>
        <w:t xml:space="preserve"> </w:t>
      </w:r>
    </w:p>
    <w:p w14:paraId="34D83B96" w14:textId="77777777" w:rsidR="00497754" w:rsidRPr="00CA0FDB" w:rsidRDefault="00497754" w:rsidP="00497754">
      <w:pPr>
        <w:ind w:left="567" w:hanging="567"/>
        <w:rPr>
          <w:rFonts w:ascii="Calibri" w:hAnsi="Calibri" w:cs="Calibri"/>
          <w:b/>
          <w:bCs/>
        </w:rPr>
      </w:pPr>
      <w:r w:rsidRPr="00CA0FDB">
        <w:rPr>
          <w:rFonts w:ascii="Calibri" w:hAnsi="Calibri" w:cs="Calibri"/>
          <w:b/>
          <w:bCs/>
        </w:rPr>
        <w:t xml:space="preserve">            </w:t>
      </w:r>
      <w:r w:rsidR="00427A4A" w:rsidRPr="00CA0FDB">
        <w:rPr>
          <w:rFonts w:ascii="Calibri" w:hAnsi="Calibri" w:cs="Calibri"/>
          <w:b/>
          <w:bCs/>
        </w:rPr>
        <w:t>jednostavnu nabavu</w:t>
      </w:r>
      <w:r w:rsidRPr="00CA0FDB">
        <w:rPr>
          <w:rFonts w:ascii="Calibri" w:hAnsi="Calibri" w:cs="Calibri"/>
          <w:b/>
          <w:bCs/>
        </w:rPr>
        <w:t xml:space="preserve">; Prekršajne odredbe; Sukob interesa sukladno izmjenama i </w:t>
      </w:r>
    </w:p>
    <w:p w14:paraId="5986932B" w14:textId="77777777" w:rsidR="00D81823" w:rsidRPr="00CA0FDB" w:rsidRDefault="00497754" w:rsidP="00497754">
      <w:pPr>
        <w:ind w:left="567" w:hanging="567"/>
        <w:rPr>
          <w:rFonts w:ascii="Calibri" w:hAnsi="Calibri" w:cs="Calibri"/>
          <w:b/>
          <w:bCs/>
        </w:rPr>
      </w:pPr>
      <w:r w:rsidRPr="00CA0FDB">
        <w:rPr>
          <w:rFonts w:ascii="Calibri" w:hAnsi="Calibri" w:cs="Calibri"/>
          <w:b/>
          <w:bCs/>
        </w:rPr>
        <w:t xml:space="preserve">            dopunama ZJN-a;</w:t>
      </w:r>
      <w:r w:rsidR="00427A4A" w:rsidRPr="00CA0FDB">
        <w:rPr>
          <w:rFonts w:ascii="Calibri" w:hAnsi="Calibri" w:cs="Calibri"/>
          <w:b/>
          <w:bCs/>
        </w:rPr>
        <w:t xml:space="preserve"> </w:t>
      </w:r>
      <w:r w:rsidR="00D81823" w:rsidRPr="00CA0FDB">
        <w:rPr>
          <w:rFonts w:ascii="Calibri" w:hAnsi="Calibri" w:cs="Calibri"/>
          <w:b/>
          <w:bCs/>
        </w:rPr>
        <w:t xml:space="preserve">Opći akt o jednostavnoj nabavi; </w:t>
      </w:r>
      <w:r w:rsidR="0076519C" w:rsidRPr="00CA0FDB">
        <w:rPr>
          <w:rFonts w:ascii="Calibri" w:hAnsi="Calibri" w:cs="Calibri"/>
          <w:b/>
          <w:bCs/>
        </w:rPr>
        <w:t>Upravljanje</w:t>
      </w:r>
      <w:r w:rsidRPr="00CA0FDB">
        <w:rPr>
          <w:rFonts w:ascii="Calibri" w:hAnsi="Calibri" w:cs="Calibri"/>
          <w:b/>
          <w:bCs/>
        </w:rPr>
        <w:t xml:space="preserve"> </w:t>
      </w:r>
      <w:r w:rsidR="0076519C" w:rsidRPr="00CA0FDB">
        <w:rPr>
          <w:rFonts w:ascii="Calibri" w:hAnsi="Calibri" w:cs="Calibri"/>
          <w:b/>
          <w:bCs/>
        </w:rPr>
        <w:t>jednostavnom</w:t>
      </w:r>
      <w:r w:rsidRPr="00CA0FDB">
        <w:rPr>
          <w:rFonts w:ascii="Calibri" w:hAnsi="Calibri" w:cs="Calibri"/>
          <w:b/>
          <w:bCs/>
        </w:rPr>
        <w:t xml:space="preserve"> </w:t>
      </w:r>
    </w:p>
    <w:p w14:paraId="0ED1B75E" w14:textId="77777777" w:rsidR="002960FB" w:rsidRPr="00CA0FDB" w:rsidRDefault="00D81823" w:rsidP="00497754">
      <w:pPr>
        <w:ind w:left="567" w:hanging="567"/>
        <w:rPr>
          <w:rFonts w:ascii="Calibri" w:hAnsi="Calibri" w:cs="Calibri"/>
          <w:b/>
          <w:bCs/>
        </w:rPr>
      </w:pPr>
      <w:r w:rsidRPr="00CA0FDB">
        <w:rPr>
          <w:rFonts w:ascii="Calibri" w:hAnsi="Calibri" w:cs="Calibri"/>
          <w:b/>
          <w:bCs/>
        </w:rPr>
        <w:t xml:space="preserve">           </w:t>
      </w:r>
      <w:r w:rsidR="00497754" w:rsidRPr="00CA0FDB">
        <w:rPr>
          <w:rFonts w:ascii="Calibri" w:hAnsi="Calibri" w:cs="Calibri"/>
          <w:b/>
          <w:bCs/>
        </w:rPr>
        <w:t xml:space="preserve">nabavom od planiranja do izrade statističkog izvješća; </w:t>
      </w:r>
      <w:r w:rsidR="00F13313" w:rsidRPr="00CA0FDB">
        <w:rPr>
          <w:rFonts w:ascii="Calibri" w:hAnsi="Calibri" w:cs="Calibri"/>
          <w:b/>
          <w:bCs/>
        </w:rPr>
        <w:t>Jednostavna nabava kroz</w:t>
      </w:r>
      <w:r w:rsidR="002960FB" w:rsidRPr="00CA0FDB">
        <w:rPr>
          <w:rFonts w:ascii="Calibri" w:hAnsi="Calibri" w:cs="Calibri"/>
          <w:b/>
          <w:bCs/>
        </w:rPr>
        <w:t xml:space="preserve"> </w:t>
      </w:r>
    </w:p>
    <w:p w14:paraId="1ED94D27" w14:textId="68B2DB75" w:rsidR="00574866" w:rsidRPr="00CA0FDB" w:rsidRDefault="002960FB" w:rsidP="00497754">
      <w:pPr>
        <w:ind w:left="567" w:hanging="567"/>
        <w:rPr>
          <w:rFonts w:ascii="Calibri" w:hAnsi="Calibri" w:cs="Calibri"/>
          <w:b/>
          <w:bCs/>
        </w:rPr>
      </w:pPr>
      <w:r w:rsidRPr="00CA0FDB">
        <w:rPr>
          <w:rFonts w:ascii="Calibri" w:hAnsi="Calibri" w:cs="Calibri"/>
          <w:b/>
          <w:bCs/>
        </w:rPr>
        <w:t xml:space="preserve">            sustav </w:t>
      </w:r>
      <w:r w:rsidR="00F13313" w:rsidRPr="00CA0FDB">
        <w:rPr>
          <w:rFonts w:ascii="Calibri" w:hAnsi="Calibri" w:cs="Calibri"/>
          <w:b/>
          <w:bCs/>
        </w:rPr>
        <w:t>EOJN RH</w:t>
      </w:r>
    </w:p>
    <w:p w14:paraId="4269F5EE" w14:textId="77777777" w:rsidR="00497754" w:rsidRPr="00CA0FDB" w:rsidRDefault="00497754" w:rsidP="00427A4A">
      <w:pPr>
        <w:ind w:left="567"/>
        <w:rPr>
          <w:rFonts w:ascii="Calibri" w:hAnsi="Calibri" w:cs="Calibri"/>
          <w:b/>
          <w:bCs/>
        </w:rPr>
      </w:pPr>
    </w:p>
    <w:p w14:paraId="255DBD28" w14:textId="4D5B385D" w:rsidR="0041295F" w:rsidRPr="00CA0FDB" w:rsidRDefault="00954972" w:rsidP="00AD4355">
      <w:pPr>
        <w:rPr>
          <w:rFonts w:ascii="Calibri" w:hAnsi="Calibri" w:cs="Calibri"/>
          <w:b/>
        </w:rPr>
      </w:pPr>
      <w:r w:rsidRPr="00CA0FDB">
        <w:rPr>
          <w:rFonts w:ascii="Calibri" w:hAnsi="Calibri" w:cs="Calibri"/>
          <w:b/>
        </w:rPr>
        <w:t>Predavač</w:t>
      </w:r>
      <w:r w:rsidR="00631875" w:rsidRPr="00CA0FDB">
        <w:rPr>
          <w:rFonts w:ascii="Calibri" w:hAnsi="Calibri" w:cs="Calibri"/>
          <w:b/>
        </w:rPr>
        <w:t>i</w:t>
      </w:r>
      <w:r w:rsidR="00FE48F3" w:rsidRPr="00CA0FDB">
        <w:rPr>
          <w:rFonts w:ascii="Calibri" w:hAnsi="Calibri" w:cs="Calibri"/>
          <w:b/>
        </w:rPr>
        <w:t>:</w:t>
      </w:r>
      <w:r w:rsidR="007473A8" w:rsidRPr="00CA0FDB">
        <w:rPr>
          <w:rFonts w:ascii="Calibri" w:hAnsi="Calibri" w:cs="Calibri"/>
          <w:b/>
        </w:rPr>
        <w:t xml:space="preserve"> </w:t>
      </w:r>
      <w:r w:rsidR="005D54A1" w:rsidRPr="00CA0FDB">
        <w:rPr>
          <w:rFonts w:ascii="Calibri" w:hAnsi="Calibri" w:cs="Calibri"/>
          <w:b/>
        </w:rPr>
        <w:t>Branka Filipović</w:t>
      </w:r>
      <w:r w:rsidR="004670FF" w:rsidRPr="00CA0FDB">
        <w:rPr>
          <w:rFonts w:ascii="Calibri" w:hAnsi="Calibri" w:cs="Calibri"/>
          <w:b/>
        </w:rPr>
        <w:t xml:space="preserve"> i Mirjana Smokrović</w:t>
      </w:r>
      <w:r w:rsidR="00FB0573" w:rsidRPr="00CA0FDB">
        <w:rPr>
          <w:rFonts w:ascii="Calibri" w:hAnsi="Calibri" w:cs="Calibri"/>
          <w:b/>
        </w:rPr>
        <w:t xml:space="preserve"> Koludrović</w:t>
      </w:r>
      <w:r w:rsidR="0076519C" w:rsidRPr="00CA0FDB">
        <w:rPr>
          <w:rFonts w:ascii="Calibri" w:hAnsi="Calibri" w:cs="Calibri"/>
          <w:b/>
        </w:rPr>
        <w:t xml:space="preserve"> </w:t>
      </w:r>
    </w:p>
    <w:p w14:paraId="43F91C9A" w14:textId="77777777" w:rsidR="00936895" w:rsidRPr="00CA0FDB" w:rsidRDefault="00936895" w:rsidP="002C0766">
      <w:pPr>
        <w:jc w:val="center"/>
        <w:rPr>
          <w:rFonts w:ascii="Calibri" w:hAnsi="Calibri" w:cs="Calibri"/>
          <w:b/>
          <w:sz w:val="21"/>
          <w:szCs w:val="21"/>
        </w:rPr>
      </w:pPr>
    </w:p>
    <w:p w14:paraId="65C491F1" w14:textId="411FAC7B" w:rsidR="007473A8" w:rsidRPr="00CA0FDB" w:rsidRDefault="007473A8" w:rsidP="0066394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898" w:type="dxa"/>
        <w:tblInd w:w="-438" w:type="dxa"/>
        <w:tblCellMar>
          <w:top w:w="47" w:type="dxa"/>
          <w:left w:w="120" w:type="dxa"/>
          <w:right w:w="80" w:type="dxa"/>
        </w:tblCellMar>
        <w:tblLook w:val="04A0" w:firstRow="1" w:lastRow="0" w:firstColumn="1" w:lastColumn="0" w:noHBand="0" w:noVBand="1"/>
      </w:tblPr>
      <w:tblGrid>
        <w:gridCol w:w="1144"/>
        <w:gridCol w:w="6266"/>
        <w:gridCol w:w="2488"/>
      </w:tblGrid>
      <w:tr w:rsidR="007473A8" w:rsidRPr="00CA0FDB" w14:paraId="5EE6222A" w14:textId="77777777" w:rsidTr="00B82733">
        <w:trPr>
          <w:trHeight w:val="440"/>
        </w:trPr>
        <w:tc>
          <w:tcPr>
            <w:tcW w:w="1144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shd w:val="clear" w:color="auto" w:fill="BDD6EE" w:themeFill="accent1" w:themeFillTint="66"/>
          </w:tcPr>
          <w:p w14:paraId="7B3D2B81" w14:textId="77777777" w:rsidR="007473A8" w:rsidRPr="00CA0FDB" w:rsidRDefault="007473A8" w:rsidP="00586A28">
            <w:pPr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lang w:val="hr-HR"/>
              </w:rPr>
              <w:t>Satnica</w:t>
            </w:r>
          </w:p>
        </w:tc>
        <w:tc>
          <w:tcPr>
            <w:tcW w:w="6266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shd w:val="clear" w:color="auto" w:fill="BDD6EE" w:themeFill="accent1" w:themeFillTint="66"/>
          </w:tcPr>
          <w:p w14:paraId="74BAEF44" w14:textId="77777777" w:rsidR="007473A8" w:rsidRPr="00CA0FDB" w:rsidRDefault="007473A8" w:rsidP="00586A28">
            <w:pPr>
              <w:ind w:left="40"/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lang w:val="hr-HR"/>
              </w:rPr>
              <w:t>Raspored predavanja</w:t>
            </w:r>
          </w:p>
        </w:tc>
        <w:tc>
          <w:tcPr>
            <w:tcW w:w="2488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FFFFFF"/>
            </w:tcBorders>
            <w:shd w:val="clear" w:color="auto" w:fill="BDD6EE" w:themeFill="accent1" w:themeFillTint="66"/>
          </w:tcPr>
          <w:p w14:paraId="427A0A33" w14:textId="77777777" w:rsidR="007473A8" w:rsidRPr="00CA0FDB" w:rsidRDefault="007473A8" w:rsidP="00586A28">
            <w:pPr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lang w:val="hr-HR"/>
              </w:rPr>
              <w:t>Predavači – stručne osobe</w:t>
            </w:r>
          </w:p>
        </w:tc>
      </w:tr>
      <w:tr w:rsidR="007473A8" w:rsidRPr="00CA0FDB" w14:paraId="5B0EBE4B" w14:textId="77777777" w:rsidTr="005D54A1">
        <w:trPr>
          <w:trHeight w:val="320"/>
        </w:trPr>
        <w:tc>
          <w:tcPr>
            <w:tcW w:w="1144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shd w:val="clear" w:color="auto" w:fill="ECEFF2"/>
          </w:tcPr>
          <w:p w14:paraId="3DB984B8" w14:textId="77777777" w:rsidR="007473A8" w:rsidRPr="00CA0FDB" w:rsidRDefault="007473A8" w:rsidP="00586A28">
            <w:pPr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color w:val="1F2938"/>
                <w:lang w:val="hr-HR"/>
              </w:rPr>
              <w:t>08:30 – 09:00</w:t>
            </w:r>
          </w:p>
        </w:tc>
        <w:tc>
          <w:tcPr>
            <w:tcW w:w="6266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nil"/>
            </w:tcBorders>
            <w:shd w:val="clear" w:color="auto" w:fill="ECEFF2"/>
          </w:tcPr>
          <w:p w14:paraId="11254A0F" w14:textId="77777777" w:rsidR="007473A8" w:rsidRPr="00CA0FDB" w:rsidRDefault="007473A8" w:rsidP="005D54A1">
            <w:pPr>
              <w:ind w:left="3417"/>
              <w:jc w:val="both"/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color w:val="1F2938"/>
                <w:lang w:val="hr-HR"/>
              </w:rPr>
              <w:t>Registracija sudionika</w:t>
            </w:r>
          </w:p>
        </w:tc>
        <w:tc>
          <w:tcPr>
            <w:tcW w:w="2488" w:type="dxa"/>
            <w:tcBorders>
              <w:top w:val="single" w:sz="2" w:space="0" w:color="496682"/>
              <w:left w:val="nil"/>
              <w:bottom w:val="single" w:sz="2" w:space="0" w:color="496682"/>
              <w:right w:val="single" w:sz="2" w:space="0" w:color="496682"/>
            </w:tcBorders>
            <w:shd w:val="clear" w:color="auto" w:fill="ECEFF2"/>
          </w:tcPr>
          <w:p w14:paraId="5E96D24D" w14:textId="77777777" w:rsidR="007473A8" w:rsidRPr="00CA0FDB" w:rsidRDefault="007473A8" w:rsidP="00586A28">
            <w:pPr>
              <w:rPr>
                <w:rFonts w:ascii="Calibri" w:hAnsi="Calibri" w:cs="Calibri"/>
                <w:lang w:val="hr-HR"/>
              </w:rPr>
            </w:pPr>
          </w:p>
        </w:tc>
      </w:tr>
      <w:tr w:rsidR="007473A8" w:rsidRPr="00CA0FDB" w14:paraId="56F14333" w14:textId="77777777" w:rsidTr="005D54A1">
        <w:trPr>
          <w:trHeight w:val="1483"/>
        </w:trPr>
        <w:tc>
          <w:tcPr>
            <w:tcW w:w="1144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vAlign w:val="center"/>
          </w:tcPr>
          <w:p w14:paraId="5FA739C8" w14:textId="77777777" w:rsidR="007473A8" w:rsidRPr="00CA0FDB" w:rsidRDefault="007473A8" w:rsidP="00586A28">
            <w:pPr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color w:val="1F2938"/>
                <w:lang w:val="hr-HR"/>
              </w:rPr>
              <w:t>09:00 – 10:30</w:t>
            </w:r>
          </w:p>
        </w:tc>
        <w:tc>
          <w:tcPr>
            <w:tcW w:w="6266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vAlign w:val="center"/>
          </w:tcPr>
          <w:p w14:paraId="45A74655" w14:textId="77777777" w:rsidR="00D81823" w:rsidRPr="00CA0FDB" w:rsidRDefault="00D81823" w:rsidP="00D81823">
            <w:pPr>
              <w:ind w:left="567" w:hanging="567"/>
              <w:rPr>
                <w:rFonts w:ascii="Calibri" w:hAnsi="Calibri" w:cs="Calibri"/>
                <w:b/>
                <w:bCs/>
              </w:rPr>
            </w:pPr>
            <w:r w:rsidRPr="00CA0FDB">
              <w:rPr>
                <w:rFonts w:ascii="Calibri" w:hAnsi="Calibri" w:cs="Calibri"/>
                <w:b/>
                <w:bCs/>
              </w:rPr>
              <w:t xml:space="preserve">Jednostavna nabava- što nam donose izmjene i dopune ZJN </w:t>
            </w:r>
          </w:p>
          <w:p w14:paraId="2D609522" w14:textId="50140320" w:rsidR="007473A8" w:rsidRPr="00CA0FDB" w:rsidRDefault="00D81823" w:rsidP="00D81823">
            <w:pPr>
              <w:ind w:left="567" w:hanging="567"/>
              <w:rPr>
                <w:rFonts w:ascii="Calibri" w:eastAsia="Calibri" w:hAnsi="Calibri" w:cs="Calibri"/>
                <w:b/>
                <w:color w:val="1F2938"/>
                <w:lang w:val="hr-HR"/>
              </w:rPr>
            </w:pPr>
            <w:r w:rsidRPr="00CA0FDB">
              <w:rPr>
                <w:rFonts w:ascii="Calibri" w:hAnsi="Calibri" w:cs="Calibri"/>
                <w:b/>
                <w:bCs/>
              </w:rPr>
              <w:t>2016 vezano za jednostavnu nabavu</w:t>
            </w:r>
            <w:r w:rsidRPr="00CA0FDB">
              <w:rPr>
                <w:rFonts w:ascii="Calibri" w:eastAsia="Calibri" w:hAnsi="Calibri" w:cs="Calibri"/>
                <w:b/>
                <w:color w:val="1F2938"/>
                <w:lang w:val="hr-HR"/>
              </w:rPr>
              <w:t xml:space="preserve"> </w:t>
            </w:r>
          </w:p>
          <w:p w14:paraId="6D460D45" w14:textId="487F6632" w:rsidR="007473A8" w:rsidRPr="00CA0FDB" w:rsidRDefault="007473A8" w:rsidP="007473A8">
            <w:pPr>
              <w:numPr>
                <w:ilvl w:val="0"/>
                <w:numId w:val="44"/>
              </w:numPr>
              <w:spacing w:after="21" w:line="259" w:lineRule="auto"/>
              <w:ind w:hanging="200"/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color w:val="1F2938"/>
                <w:lang w:val="hr-HR"/>
              </w:rPr>
              <w:t>zakonska regulativa</w:t>
            </w:r>
            <w:r w:rsidR="00D81823" w:rsidRPr="00CA0FDB">
              <w:rPr>
                <w:rFonts w:ascii="Calibri" w:eastAsia="Calibri" w:hAnsi="Calibri" w:cs="Calibri"/>
                <w:color w:val="1F2938"/>
                <w:lang w:val="hr-HR"/>
              </w:rPr>
              <w:t xml:space="preserve"> </w:t>
            </w:r>
            <w:r w:rsidR="00D81823" w:rsidRPr="00CA0FDB">
              <w:rPr>
                <w:rFonts w:ascii="Calibri" w:hAnsi="Calibri" w:cs="Calibri"/>
                <w:color w:val="222222"/>
                <w:lang w:val="hr-HR"/>
              </w:rPr>
              <w:t>s osvrtom na vrijednosne pragove</w:t>
            </w:r>
          </w:p>
          <w:p w14:paraId="1CD91E10" w14:textId="2FEEB2EB" w:rsidR="007473A8" w:rsidRPr="00CA0FDB" w:rsidRDefault="007473A8" w:rsidP="007473A8">
            <w:pPr>
              <w:numPr>
                <w:ilvl w:val="0"/>
                <w:numId w:val="44"/>
              </w:numPr>
              <w:spacing w:after="21" w:line="259" w:lineRule="auto"/>
              <w:ind w:hanging="200"/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color w:val="1F2938"/>
                <w:lang w:val="hr-HR"/>
              </w:rPr>
              <w:t xml:space="preserve">smjernice za provedbu postupaka jednostavne nabave </w:t>
            </w:r>
          </w:p>
          <w:p w14:paraId="5F08297E" w14:textId="31B499C1" w:rsidR="00D81823" w:rsidRPr="00CA0FDB" w:rsidRDefault="00D81823" w:rsidP="00D81823">
            <w:pPr>
              <w:numPr>
                <w:ilvl w:val="0"/>
                <w:numId w:val="44"/>
              </w:numPr>
              <w:spacing w:after="21" w:line="259" w:lineRule="auto"/>
              <w:ind w:hanging="200"/>
              <w:rPr>
                <w:rFonts w:ascii="Calibri" w:hAnsi="Calibri" w:cs="Calibri"/>
              </w:rPr>
            </w:pPr>
            <w:r w:rsidRPr="00CA0FDB">
              <w:rPr>
                <w:rFonts w:ascii="Calibri" w:hAnsi="Calibri" w:cs="Calibri"/>
              </w:rPr>
              <w:t>primjeri što ako jednostavna nabava dodatkom ugovora probija prag?</w:t>
            </w:r>
          </w:p>
          <w:p w14:paraId="235483F4" w14:textId="3AEEC44A" w:rsidR="00D81823" w:rsidRPr="00CA0FDB" w:rsidRDefault="00D81823" w:rsidP="007473A8">
            <w:pPr>
              <w:numPr>
                <w:ilvl w:val="0"/>
                <w:numId w:val="44"/>
              </w:numPr>
              <w:spacing w:after="21" w:line="259" w:lineRule="auto"/>
              <w:ind w:hanging="200"/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hAnsi="Calibri" w:cs="Calibri"/>
              </w:rPr>
              <w:t>prekršajne odredbe</w:t>
            </w:r>
            <w:r w:rsidRPr="00CA0FDB">
              <w:rPr>
                <w:rFonts w:ascii="Calibri" w:hAnsi="Calibri" w:cs="Calibri"/>
                <w:color w:val="222222"/>
                <w:lang w:val="hr-HR"/>
              </w:rPr>
              <w:t xml:space="preserve"> </w:t>
            </w:r>
          </w:p>
          <w:p w14:paraId="47016E81" w14:textId="5CB615EE" w:rsidR="00D81823" w:rsidRPr="00CA0FDB" w:rsidRDefault="00D81823" w:rsidP="00794D17">
            <w:pPr>
              <w:numPr>
                <w:ilvl w:val="0"/>
                <w:numId w:val="44"/>
              </w:numPr>
              <w:spacing w:after="21" w:line="259" w:lineRule="auto"/>
              <w:ind w:hanging="200"/>
              <w:rPr>
                <w:rFonts w:ascii="Calibri" w:hAnsi="Calibri" w:cs="Calibri"/>
              </w:rPr>
            </w:pPr>
            <w:r w:rsidRPr="00CA0FDB">
              <w:rPr>
                <w:rFonts w:ascii="Calibri" w:hAnsi="Calibri" w:cs="Calibri"/>
              </w:rPr>
              <w:t>Sukob interesa sukladno izmjenama i dopunama ZJN-a</w:t>
            </w:r>
          </w:p>
          <w:p w14:paraId="21F134B1" w14:textId="77777777" w:rsidR="00D81823" w:rsidRPr="00CA0FDB" w:rsidRDefault="00D81823" w:rsidP="00D81823">
            <w:pPr>
              <w:spacing w:after="21" w:line="259" w:lineRule="auto"/>
              <w:ind w:left="240"/>
              <w:rPr>
                <w:rFonts w:ascii="Calibri" w:hAnsi="Calibri" w:cs="Calibri"/>
                <w:lang w:val="hr-HR"/>
              </w:rPr>
            </w:pPr>
          </w:p>
          <w:p w14:paraId="50630369" w14:textId="06D98F30" w:rsidR="007473A8" w:rsidRPr="00CA0FDB" w:rsidRDefault="001E1977" w:rsidP="007473A8">
            <w:pPr>
              <w:numPr>
                <w:ilvl w:val="0"/>
                <w:numId w:val="44"/>
              </w:numPr>
              <w:spacing w:line="259" w:lineRule="auto"/>
              <w:ind w:hanging="200"/>
              <w:rPr>
                <w:rFonts w:ascii="Calibri" w:hAnsi="Calibri" w:cs="Calibri"/>
                <w:i/>
                <w:lang w:val="hr-HR"/>
              </w:rPr>
            </w:pPr>
            <w:r w:rsidRPr="00CA0FDB">
              <w:rPr>
                <w:rFonts w:ascii="Calibri" w:eastAsia="Calibri" w:hAnsi="Calibri" w:cs="Calibri"/>
                <w:i/>
                <w:color w:val="1F2938"/>
                <w:lang w:val="hr-HR"/>
              </w:rPr>
              <w:t>P</w:t>
            </w:r>
            <w:r w:rsidR="007473A8" w:rsidRPr="00CA0FDB">
              <w:rPr>
                <w:rFonts w:ascii="Calibri" w:eastAsia="Calibri" w:hAnsi="Calibri" w:cs="Calibri"/>
                <w:i/>
                <w:color w:val="1F2938"/>
                <w:lang w:val="hr-HR"/>
              </w:rPr>
              <w:t>redavanje, primjeri, pitanja, odgovori</w:t>
            </w:r>
          </w:p>
        </w:tc>
        <w:tc>
          <w:tcPr>
            <w:tcW w:w="2488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vAlign w:val="center"/>
          </w:tcPr>
          <w:p w14:paraId="1234A81D" w14:textId="77777777" w:rsidR="00C657E0" w:rsidRPr="00C657E0" w:rsidRDefault="00C657E0" w:rsidP="00C657E0">
            <w:pPr>
              <w:rPr>
                <w:rFonts w:ascii="Calibri" w:hAnsi="Calibri" w:cs="Calibri"/>
                <w:b/>
                <w:lang w:val="hr-HR"/>
              </w:rPr>
            </w:pPr>
            <w:r w:rsidRPr="00C657E0">
              <w:rPr>
                <w:rFonts w:ascii="Calibri" w:hAnsi="Calibri" w:cs="Calibri"/>
                <w:b/>
                <w:lang w:val="hr-HR"/>
              </w:rPr>
              <w:t>Mirjana Smokrović-</w:t>
            </w:r>
          </w:p>
          <w:p w14:paraId="255F5FF7" w14:textId="09221271" w:rsidR="007473A8" w:rsidRPr="00CA0FDB" w:rsidRDefault="00C657E0" w:rsidP="00C657E0">
            <w:pPr>
              <w:rPr>
                <w:rFonts w:ascii="Calibri" w:hAnsi="Calibri" w:cs="Calibri"/>
                <w:lang w:val="hr-HR"/>
              </w:rPr>
            </w:pPr>
            <w:r w:rsidRPr="00C657E0">
              <w:rPr>
                <w:rFonts w:ascii="Calibri" w:hAnsi="Calibri" w:cs="Calibri"/>
                <w:b/>
                <w:lang w:val="hr-HR"/>
              </w:rPr>
              <w:t>Koludrović</w:t>
            </w:r>
          </w:p>
        </w:tc>
      </w:tr>
      <w:tr w:rsidR="007473A8" w:rsidRPr="00CA0FDB" w14:paraId="215408E4" w14:textId="77777777" w:rsidTr="005D54A1">
        <w:trPr>
          <w:trHeight w:val="320"/>
        </w:trPr>
        <w:tc>
          <w:tcPr>
            <w:tcW w:w="1144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shd w:val="clear" w:color="auto" w:fill="ECEFF2"/>
          </w:tcPr>
          <w:p w14:paraId="00ABD0EA" w14:textId="77777777" w:rsidR="007473A8" w:rsidRPr="00CA0FDB" w:rsidRDefault="007473A8" w:rsidP="00586A28">
            <w:pPr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color w:val="1F2938"/>
                <w:lang w:val="hr-HR"/>
              </w:rPr>
              <w:t>10:30 – 10:45</w:t>
            </w:r>
          </w:p>
        </w:tc>
        <w:tc>
          <w:tcPr>
            <w:tcW w:w="6266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nil"/>
            </w:tcBorders>
            <w:shd w:val="clear" w:color="auto" w:fill="ECEFF2"/>
          </w:tcPr>
          <w:p w14:paraId="5A7A407A" w14:textId="77777777" w:rsidR="007473A8" w:rsidRPr="00CA0FDB" w:rsidRDefault="007473A8" w:rsidP="005D54A1">
            <w:pPr>
              <w:ind w:left="2527"/>
              <w:jc w:val="center"/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color w:val="1F2938"/>
                <w:lang w:val="hr-HR"/>
              </w:rPr>
              <w:t>Stanka za kavu</w:t>
            </w:r>
          </w:p>
        </w:tc>
        <w:tc>
          <w:tcPr>
            <w:tcW w:w="2488" w:type="dxa"/>
            <w:tcBorders>
              <w:top w:val="single" w:sz="2" w:space="0" w:color="496682"/>
              <w:left w:val="nil"/>
              <w:bottom w:val="single" w:sz="2" w:space="0" w:color="496682"/>
              <w:right w:val="single" w:sz="2" w:space="0" w:color="496682"/>
            </w:tcBorders>
            <w:shd w:val="clear" w:color="auto" w:fill="ECEFF2"/>
          </w:tcPr>
          <w:p w14:paraId="1F086D41" w14:textId="77777777" w:rsidR="007473A8" w:rsidRPr="00CA0FDB" w:rsidRDefault="007473A8" w:rsidP="00586A28">
            <w:pPr>
              <w:rPr>
                <w:rFonts w:ascii="Calibri" w:hAnsi="Calibri" w:cs="Calibri"/>
                <w:lang w:val="hr-HR"/>
              </w:rPr>
            </w:pPr>
          </w:p>
        </w:tc>
      </w:tr>
      <w:tr w:rsidR="007473A8" w:rsidRPr="00CA0FDB" w14:paraId="3BA5224D" w14:textId="77777777" w:rsidTr="005D54A1">
        <w:trPr>
          <w:trHeight w:val="1675"/>
        </w:trPr>
        <w:tc>
          <w:tcPr>
            <w:tcW w:w="1144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vAlign w:val="center"/>
          </w:tcPr>
          <w:p w14:paraId="2FE5E819" w14:textId="77777777" w:rsidR="007473A8" w:rsidRPr="00CA0FDB" w:rsidRDefault="007473A8" w:rsidP="00586A28">
            <w:pPr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color w:val="1F2938"/>
                <w:lang w:val="hr-HR"/>
              </w:rPr>
              <w:t>10:45 – 12:15</w:t>
            </w:r>
          </w:p>
        </w:tc>
        <w:tc>
          <w:tcPr>
            <w:tcW w:w="6266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vAlign w:val="center"/>
          </w:tcPr>
          <w:p w14:paraId="1DB1DF09" w14:textId="6F21C391" w:rsidR="006108E4" w:rsidRPr="00CA0FDB" w:rsidRDefault="006108E4" w:rsidP="006108E4">
            <w:pPr>
              <w:spacing w:after="21" w:line="259" w:lineRule="auto"/>
              <w:rPr>
                <w:rFonts w:ascii="Calibri" w:hAnsi="Calibri" w:cs="Calibri"/>
                <w:b/>
                <w:bCs/>
                <w:color w:val="222222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bCs/>
                <w:color w:val="1F2938"/>
                <w:lang w:val="hr-HR"/>
              </w:rPr>
              <w:t>Opći akt o jednostavnoj nabavi</w:t>
            </w:r>
            <w:r w:rsidR="00CA0FDB">
              <w:rPr>
                <w:rFonts w:ascii="Calibri" w:eastAsia="Calibri" w:hAnsi="Calibri" w:cs="Calibri"/>
                <w:b/>
                <w:bCs/>
                <w:color w:val="1F2938"/>
                <w:lang w:val="hr-HR"/>
              </w:rPr>
              <w:t xml:space="preserve"> </w:t>
            </w:r>
            <w:r w:rsidRPr="00CA0FDB">
              <w:rPr>
                <w:rFonts w:ascii="Calibri" w:eastAsia="Calibri" w:hAnsi="Calibri" w:cs="Calibri"/>
                <w:b/>
                <w:bCs/>
                <w:color w:val="1F2938"/>
                <w:lang w:val="hr-HR"/>
              </w:rPr>
              <w:t xml:space="preserve">- </w:t>
            </w:r>
            <w:r w:rsidRPr="00CA0FDB">
              <w:rPr>
                <w:rFonts w:ascii="Calibri" w:hAnsi="Calibri" w:cs="Calibri"/>
                <w:b/>
                <w:bCs/>
                <w:color w:val="222222"/>
                <w:lang w:val="hr-HR"/>
              </w:rPr>
              <w:t>usklađenje sa izmjenama ZJN-a</w:t>
            </w:r>
          </w:p>
          <w:p w14:paraId="465BA717" w14:textId="4B859E67" w:rsidR="006108E4" w:rsidRPr="00CA0FDB" w:rsidRDefault="006108E4" w:rsidP="006108E4">
            <w:pPr>
              <w:numPr>
                <w:ilvl w:val="0"/>
                <w:numId w:val="44"/>
              </w:numPr>
              <w:spacing w:after="21" w:line="259" w:lineRule="auto"/>
              <w:ind w:hanging="200"/>
              <w:rPr>
                <w:rFonts w:ascii="Calibri" w:hAnsi="Calibri" w:cs="Calibri"/>
              </w:rPr>
            </w:pPr>
            <w:r w:rsidRPr="00CA0FDB">
              <w:rPr>
                <w:rFonts w:ascii="Calibri" w:hAnsi="Calibri" w:cs="Calibri"/>
              </w:rPr>
              <w:t xml:space="preserve">obvezan sadržaj, </w:t>
            </w:r>
            <w:r w:rsidRPr="00CA0FDB">
              <w:rPr>
                <w:rFonts w:ascii="Calibri" w:eastAsia="Calibri" w:hAnsi="Calibri" w:cs="Calibri"/>
                <w:color w:val="1F2938"/>
                <w:lang w:val="hr-HR"/>
              </w:rPr>
              <w:t>kako pripremiti i provoditi  interni akt</w:t>
            </w:r>
          </w:p>
          <w:p w14:paraId="29F8E44D" w14:textId="7B40C2F4" w:rsidR="006108E4" w:rsidRPr="00CA0FDB" w:rsidRDefault="006108E4" w:rsidP="006108E4">
            <w:pPr>
              <w:numPr>
                <w:ilvl w:val="0"/>
                <w:numId w:val="44"/>
              </w:numPr>
              <w:spacing w:after="21" w:line="259" w:lineRule="auto"/>
              <w:ind w:hanging="200"/>
              <w:rPr>
                <w:rFonts w:ascii="Calibri" w:hAnsi="Calibri" w:cs="Calibri"/>
              </w:rPr>
            </w:pPr>
            <w:r w:rsidRPr="00CA0FDB">
              <w:rPr>
                <w:rFonts w:ascii="Calibri" w:hAnsi="Calibri" w:cs="Calibri"/>
              </w:rPr>
              <w:t xml:space="preserve">primjena načela u jednostavnoj nabavi </w:t>
            </w:r>
          </w:p>
          <w:p w14:paraId="275E0EA8" w14:textId="5AEF763E" w:rsidR="006108E4" w:rsidRPr="00CA0FDB" w:rsidRDefault="006108E4" w:rsidP="006108E4">
            <w:pPr>
              <w:numPr>
                <w:ilvl w:val="0"/>
                <w:numId w:val="44"/>
              </w:numPr>
              <w:spacing w:after="21" w:line="259" w:lineRule="auto"/>
              <w:ind w:hanging="200"/>
              <w:rPr>
                <w:rFonts w:ascii="Calibri" w:hAnsi="Calibri" w:cs="Calibri"/>
              </w:rPr>
            </w:pPr>
            <w:r w:rsidRPr="00CA0FDB">
              <w:rPr>
                <w:rFonts w:ascii="Calibri" w:hAnsi="Calibri" w:cs="Calibri"/>
                <w:lang w:val="hr-HR"/>
              </w:rPr>
              <w:t>obveza naručitelja da općim aktom propiše pravnu zaštitu u jednostavnoj nabavi, mogućnosti</w:t>
            </w:r>
          </w:p>
          <w:p w14:paraId="15E1B206" w14:textId="59277F81" w:rsidR="007473A8" w:rsidRPr="00CA0FDB" w:rsidRDefault="001E1977" w:rsidP="005D54A1">
            <w:pPr>
              <w:numPr>
                <w:ilvl w:val="0"/>
                <w:numId w:val="45"/>
              </w:numPr>
              <w:spacing w:line="259" w:lineRule="auto"/>
              <w:ind w:hanging="200"/>
              <w:rPr>
                <w:rFonts w:ascii="Calibri" w:hAnsi="Calibri" w:cs="Calibri"/>
                <w:i/>
                <w:lang w:val="hr-HR"/>
              </w:rPr>
            </w:pPr>
            <w:r w:rsidRPr="00CA0FDB">
              <w:rPr>
                <w:rFonts w:ascii="Calibri" w:eastAsia="Calibri" w:hAnsi="Calibri" w:cs="Calibri"/>
                <w:i/>
                <w:color w:val="1F2938"/>
                <w:lang w:val="hr-HR"/>
              </w:rPr>
              <w:t>P</w:t>
            </w:r>
            <w:r w:rsidR="007473A8" w:rsidRPr="00CA0FDB">
              <w:rPr>
                <w:rFonts w:ascii="Calibri" w:eastAsia="Calibri" w:hAnsi="Calibri" w:cs="Calibri"/>
                <w:i/>
                <w:color w:val="1F2938"/>
                <w:lang w:val="hr-HR"/>
              </w:rPr>
              <w:t>redavanje,  primjeri, pitanja, odgovori</w:t>
            </w:r>
          </w:p>
        </w:tc>
        <w:tc>
          <w:tcPr>
            <w:tcW w:w="2488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vAlign w:val="center"/>
          </w:tcPr>
          <w:p w14:paraId="454132BF" w14:textId="77777777" w:rsidR="00C657E0" w:rsidRPr="00C657E0" w:rsidRDefault="00C657E0" w:rsidP="00C657E0">
            <w:pPr>
              <w:rPr>
                <w:rFonts w:ascii="Calibri" w:hAnsi="Calibri" w:cs="Calibri"/>
                <w:b/>
                <w:lang w:val="hr-HR"/>
              </w:rPr>
            </w:pPr>
            <w:r w:rsidRPr="00C657E0">
              <w:rPr>
                <w:rFonts w:ascii="Calibri" w:hAnsi="Calibri" w:cs="Calibri"/>
                <w:b/>
                <w:lang w:val="hr-HR"/>
              </w:rPr>
              <w:t>Mirjana Smokrović-</w:t>
            </w:r>
          </w:p>
          <w:p w14:paraId="11992821" w14:textId="7144B4CB" w:rsidR="007473A8" w:rsidRPr="00CA0FDB" w:rsidRDefault="00C657E0" w:rsidP="00C657E0">
            <w:pPr>
              <w:rPr>
                <w:rFonts w:ascii="Calibri" w:hAnsi="Calibri" w:cs="Calibri"/>
                <w:lang w:val="hr-HR"/>
              </w:rPr>
            </w:pPr>
            <w:r w:rsidRPr="00C657E0">
              <w:rPr>
                <w:rFonts w:ascii="Calibri" w:hAnsi="Calibri" w:cs="Calibri"/>
                <w:b/>
                <w:lang w:val="hr-HR"/>
              </w:rPr>
              <w:t>Koludrović</w:t>
            </w:r>
          </w:p>
        </w:tc>
      </w:tr>
      <w:tr w:rsidR="007473A8" w:rsidRPr="00CA0FDB" w14:paraId="7E3BF3DE" w14:textId="77777777" w:rsidTr="005D54A1">
        <w:trPr>
          <w:trHeight w:val="320"/>
        </w:trPr>
        <w:tc>
          <w:tcPr>
            <w:tcW w:w="1144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shd w:val="clear" w:color="auto" w:fill="ECEFF2"/>
          </w:tcPr>
          <w:p w14:paraId="4921B32C" w14:textId="77777777" w:rsidR="007473A8" w:rsidRPr="00CA0FDB" w:rsidRDefault="007473A8" w:rsidP="00586A28">
            <w:pPr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color w:val="1F2938"/>
                <w:lang w:val="hr-HR"/>
              </w:rPr>
              <w:t>12:15 – 13:00</w:t>
            </w:r>
          </w:p>
        </w:tc>
        <w:tc>
          <w:tcPr>
            <w:tcW w:w="6266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nil"/>
            </w:tcBorders>
            <w:shd w:val="clear" w:color="auto" w:fill="ECEFF2"/>
          </w:tcPr>
          <w:p w14:paraId="2CE3789A" w14:textId="77777777" w:rsidR="007473A8" w:rsidRPr="00CA0FDB" w:rsidRDefault="007473A8" w:rsidP="00586A28">
            <w:pPr>
              <w:ind w:left="3665"/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color w:val="1F2938"/>
                <w:lang w:val="hr-HR"/>
              </w:rPr>
              <w:t>Stanka za ručak</w:t>
            </w:r>
          </w:p>
        </w:tc>
        <w:tc>
          <w:tcPr>
            <w:tcW w:w="2488" w:type="dxa"/>
            <w:tcBorders>
              <w:top w:val="single" w:sz="2" w:space="0" w:color="496682"/>
              <w:left w:val="nil"/>
              <w:bottom w:val="single" w:sz="2" w:space="0" w:color="496682"/>
              <w:right w:val="single" w:sz="2" w:space="0" w:color="496682"/>
            </w:tcBorders>
            <w:shd w:val="clear" w:color="auto" w:fill="ECEFF2"/>
          </w:tcPr>
          <w:p w14:paraId="2D9668B7" w14:textId="77777777" w:rsidR="007473A8" w:rsidRPr="00CA0FDB" w:rsidRDefault="007473A8" w:rsidP="00586A28">
            <w:pPr>
              <w:rPr>
                <w:rFonts w:ascii="Calibri" w:hAnsi="Calibri" w:cs="Calibri"/>
                <w:lang w:val="hr-HR"/>
              </w:rPr>
            </w:pPr>
          </w:p>
        </w:tc>
      </w:tr>
      <w:tr w:rsidR="007473A8" w:rsidRPr="00CA0FDB" w14:paraId="4962D784" w14:textId="77777777" w:rsidTr="005D54A1">
        <w:trPr>
          <w:trHeight w:val="2107"/>
        </w:trPr>
        <w:tc>
          <w:tcPr>
            <w:tcW w:w="1144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vAlign w:val="center"/>
          </w:tcPr>
          <w:p w14:paraId="5D077F1D" w14:textId="77777777" w:rsidR="007473A8" w:rsidRPr="00CA0FDB" w:rsidRDefault="007473A8" w:rsidP="00586A28">
            <w:pPr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color w:val="1F2938"/>
                <w:lang w:val="hr-HR"/>
              </w:rPr>
              <w:t>13:00 – 14:30</w:t>
            </w:r>
          </w:p>
        </w:tc>
        <w:tc>
          <w:tcPr>
            <w:tcW w:w="6266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vAlign w:val="center"/>
          </w:tcPr>
          <w:p w14:paraId="6124635E" w14:textId="77777777" w:rsidR="006108E4" w:rsidRPr="00CA0FDB" w:rsidRDefault="006108E4" w:rsidP="006108E4">
            <w:pPr>
              <w:spacing w:after="61"/>
              <w:ind w:left="40"/>
              <w:rPr>
                <w:rFonts w:ascii="Calibri" w:eastAsia="Calibri" w:hAnsi="Calibri" w:cs="Calibri"/>
                <w:b/>
                <w:color w:val="1F2938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color w:val="1F2938"/>
                <w:lang w:val="hr-HR"/>
              </w:rPr>
              <w:t>Upravljanje jednostavnom nabavom od planiranja do izrade statističkog izvješća</w:t>
            </w:r>
          </w:p>
          <w:p w14:paraId="4C04A111" w14:textId="218F2649" w:rsidR="002960FB" w:rsidRPr="00CA0FDB" w:rsidRDefault="002960FB" w:rsidP="002960FB">
            <w:pPr>
              <w:numPr>
                <w:ilvl w:val="0"/>
                <w:numId w:val="44"/>
              </w:numPr>
              <w:spacing w:after="21" w:line="259" w:lineRule="auto"/>
              <w:ind w:hanging="200"/>
              <w:rPr>
                <w:rFonts w:ascii="Calibri" w:hAnsi="Calibri" w:cs="Calibri"/>
              </w:rPr>
            </w:pPr>
            <w:r w:rsidRPr="00CA0FDB">
              <w:rPr>
                <w:rFonts w:ascii="Calibri" w:hAnsi="Calibri" w:cs="Calibri"/>
              </w:rPr>
              <w:t xml:space="preserve">Planiranje jednostavne nabave </w:t>
            </w:r>
          </w:p>
          <w:p w14:paraId="6C91F3BA" w14:textId="475E3486" w:rsidR="005D54A1" w:rsidRPr="00CA0FDB" w:rsidRDefault="002960FB" w:rsidP="002960FB">
            <w:pPr>
              <w:numPr>
                <w:ilvl w:val="0"/>
                <w:numId w:val="44"/>
              </w:numPr>
              <w:spacing w:after="21" w:line="259" w:lineRule="auto"/>
              <w:ind w:hanging="200"/>
              <w:rPr>
                <w:rFonts w:ascii="Calibri" w:hAnsi="Calibri" w:cs="Calibri"/>
              </w:rPr>
            </w:pPr>
            <w:r w:rsidRPr="00CA0FDB">
              <w:rPr>
                <w:rFonts w:ascii="Calibri" w:hAnsi="Calibri" w:cs="Calibri"/>
              </w:rPr>
              <w:t>Registar ugovora, statističko izvješće i evidentiranje jednostavne nabave</w:t>
            </w:r>
            <w:r w:rsidR="005D54A1" w:rsidRPr="00CA0FDB">
              <w:rPr>
                <w:rFonts w:ascii="Calibri" w:hAnsi="Calibri" w:cs="Calibri"/>
              </w:rPr>
              <w:t xml:space="preserve"> </w:t>
            </w:r>
          </w:p>
          <w:p w14:paraId="62F0EF19" w14:textId="562AAAF4" w:rsidR="007473A8" w:rsidRPr="00CA0FDB" w:rsidRDefault="005D54A1" w:rsidP="005D54A1">
            <w:pPr>
              <w:numPr>
                <w:ilvl w:val="0"/>
                <w:numId w:val="46"/>
              </w:numPr>
              <w:spacing w:line="259" w:lineRule="auto"/>
              <w:ind w:hanging="200"/>
              <w:rPr>
                <w:rFonts w:ascii="Calibri" w:hAnsi="Calibri" w:cs="Calibri"/>
                <w:i/>
                <w:lang w:val="hr-HR"/>
              </w:rPr>
            </w:pPr>
            <w:r w:rsidRPr="00CA0FDB">
              <w:rPr>
                <w:rFonts w:ascii="Calibri" w:eastAsia="Calibri" w:hAnsi="Calibri" w:cs="Calibri"/>
                <w:i/>
                <w:color w:val="1F2938"/>
                <w:lang w:val="hr-HR"/>
              </w:rPr>
              <w:t>Predavanje, primjeri, pitanja, odgovori</w:t>
            </w:r>
          </w:p>
        </w:tc>
        <w:tc>
          <w:tcPr>
            <w:tcW w:w="2488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vAlign w:val="center"/>
          </w:tcPr>
          <w:p w14:paraId="5011792F" w14:textId="1AAE4BAA" w:rsidR="007473A8" w:rsidRPr="00C657E0" w:rsidRDefault="00CA0FDB" w:rsidP="00586A28">
            <w:pPr>
              <w:rPr>
                <w:rFonts w:ascii="Calibri" w:hAnsi="Calibri" w:cs="Calibri"/>
                <w:b/>
                <w:lang w:val="hr-HR"/>
              </w:rPr>
            </w:pPr>
            <w:r w:rsidRPr="00C657E0">
              <w:rPr>
                <w:rFonts w:ascii="Calibri" w:hAnsi="Calibri" w:cs="Calibri"/>
                <w:b/>
                <w:lang w:val="hr-HR"/>
              </w:rPr>
              <w:t>Branka Filipović</w:t>
            </w:r>
          </w:p>
        </w:tc>
      </w:tr>
      <w:tr w:rsidR="007473A8" w:rsidRPr="00CA0FDB" w14:paraId="1DDD50CD" w14:textId="77777777" w:rsidTr="005D54A1">
        <w:trPr>
          <w:trHeight w:val="320"/>
        </w:trPr>
        <w:tc>
          <w:tcPr>
            <w:tcW w:w="1144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shd w:val="clear" w:color="auto" w:fill="ECEFF2"/>
          </w:tcPr>
          <w:p w14:paraId="6FF2BBD1" w14:textId="77777777" w:rsidR="007473A8" w:rsidRPr="00CA0FDB" w:rsidRDefault="007473A8" w:rsidP="00586A28">
            <w:pPr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color w:val="1F2938"/>
                <w:lang w:val="hr-HR"/>
              </w:rPr>
              <w:t>14:30 – 14:45</w:t>
            </w:r>
          </w:p>
        </w:tc>
        <w:tc>
          <w:tcPr>
            <w:tcW w:w="6266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nil"/>
            </w:tcBorders>
            <w:shd w:val="clear" w:color="auto" w:fill="ECEFF2"/>
          </w:tcPr>
          <w:p w14:paraId="4E1C2B19" w14:textId="77777777" w:rsidR="007473A8" w:rsidRPr="00CA0FDB" w:rsidRDefault="007473A8" w:rsidP="00586A28">
            <w:pPr>
              <w:ind w:left="2528"/>
              <w:jc w:val="center"/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color w:val="1F2938"/>
                <w:lang w:val="hr-HR"/>
              </w:rPr>
              <w:t>Stanka za kavu</w:t>
            </w:r>
          </w:p>
        </w:tc>
        <w:tc>
          <w:tcPr>
            <w:tcW w:w="2488" w:type="dxa"/>
            <w:tcBorders>
              <w:top w:val="single" w:sz="2" w:space="0" w:color="496682"/>
              <w:left w:val="nil"/>
              <w:bottom w:val="single" w:sz="2" w:space="0" w:color="496682"/>
              <w:right w:val="single" w:sz="2" w:space="0" w:color="496682"/>
            </w:tcBorders>
            <w:shd w:val="clear" w:color="auto" w:fill="ECEFF2"/>
          </w:tcPr>
          <w:p w14:paraId="29AE46C2" w14:textId="77777777" w:rsidR="007473A8" w:rsidRPr="00CA0FDB" w:rsidRDefault="007473A8" w:rsidP="00586A28">
            <w:pPr>
              <w:rPr>
                <w:rFonts w:ascii="Calibri" w:hAnsi="Calibri" w:cs="Calibri"/>
                <w:lang w:val="hr-HR"/>
              </w:rPr>
            </w:pPr>
          </w:p>
        </w:tc>
      </w:tr>
      <w:tr w:rsidR="005D54A1" w:rsidRPr="00CA0FDB" w14:paraId="13D1AE5B" w14:textId="77777777" w:rsidTr="002960FB">
        <w:trPr>
          <w:trHeight w:val="2784"/>
        </w:trPr>
        <w:tc>
          <w:tcPr>
            <w:tcW w:w="1144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vAlign w:val="center"/>
          </w:tcPr>
          <w:p w14:paraId="4E719785" w14:textId="77777777" w:rsidR="005D54A1" w:rsidRPr="00CA0FDB" w:rsidRDefault="005D54A1" w:rsidP="005D54A1">
            <w:pPr>
              <w:rPr>
                <w:rFonts w:ascii="Calibri" w:hAnsi="Calibri" w:cs="Calibri"/>
                <w:lang w:val="hr-HR"/>
              </w:rPr>
            </w:pPr>
            <w:r w:rsidRPr="00CA0FDB">
              <w:rPr>
                <w:rFonts w:ascii="Calibri" w:eastAsia="Calibri" w:hAnsi="Calibri" w:cs="Calibri"/>
                <w:b/>
                <w:color w:val="1F2938"/>
                <w:lang w:val="hr-HR"/>
              </w:rPr>
              <w:lastRenderedPageBreak/>
              <w:t>14:45 – 16:15</w:t>
            </w:r>
          </w:p>
        </w:tc>
        <w:tc>
          <w:tcPr>
            <w:tcW w:w="6266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vAlign w:val="center"/>
          </w:tcPr>
          <w:p w14:paraId="1A7AB90C" w14:textId="02160229" w:rsidR="002960FB" w:rsidRPr="00CA0FDB" w:rsidRDefault="002960FB" w:rsidP="002960FB">
            <w:pPr>
              <w:ind w:left="567" w:hanging="567"/>
              <w:rPr>
                <w:rFonts w:ascii="Calibri" w:hAnsi="Calibri" w:cs="Calibri"/>
                <w:b/>
                <w:bCs/>
              </w:rPr>
            </w:pPr>
            <w:r w:rsidRPr="00CA0FDB">
              <w:rPr>
                <w:rFonts w:ascii="Calibri" w:hAnsi="Calibri" w:cs="Calibri"/>
                <w:b/>
                <w:bCs/>
              </w:rPr>
              <w:t>Jednostavna nabava kroz sustav EOJN RH</w:t>
            </w:r>
          </w:p>
          <w:p w14:paraId="0563373E" w14:textId="305D5E0A" w:rsidR="005D54A1" w:rsidRPr="00CA0FDB" w:rsidRDefault="005D54A1" w:rsidP="002960FB">
            <w:pPr>
              <w:numPr>
                <w:ilvl w:val="0"/>
                <w:numId w:val="44"/>
              </w:numPr>
              <w:spacing w:after="21" w:line="259" w:lineRule="auto"/>
              <w:ind w:hanging="200"/>
              <w:rPr>
                <w:rFonts w:ascii="Calibri" w:eastAsia="Calibri" w:hAnsi="Calibri" w:cs="Calibri"/>
                <w:color w:val="1F2938"/>
                <w:lang w:val="hr-HR"/>
              </w:rPr>
            </w:pPr>
            <w:r w:rsidRPr="00CA0FDB">
              <w:rPr>
                <w:rFonts w:ascii="Calibri" w:eastAsia="Calibri" w:hAnsi="Calibri" w:cs="Calibri"/>
                <w:color w:val="1F2938"/>
                <w:lang w:val="hr-HR"/>
              </w:rPr>
              <w:t>osnovna dokumentacija za provedbu postupka jednostavne nabave</w:t>
            </w:r>
            <w:r w:rsidR="002960FB" w:rsidRPr="00CA0FDB">
              <w:rPr>
                <w:rFonts w:ascii="Calibri" w:eastAsia="Calibri" w:hAnsi="Calibri" w:cs="Calibri"/>
                <w:color w:val="1F2938"/>
                <w:lang w:val="hr-HR"/>
              </w:rPr>
              <w:t xml:space="preserve"> kroz rad naručitelja u sustavu EOJN RH</w:t>
            </w:r>
          </w:p>
          <w:p w14:paraId="33A38395" w14:textId="77777777" w:rsidR="002960FB" w:rsidRPr="00CA0FDB" w:rsidRDefault="002960FB" w:rsidP="002960FB">
            <w:pPr>
              <w:numPr>
                <w:ilvl w:val="0"/>
                <w:numId w:val="44"/>
              </w:numPr>
              <w:spacing w:after="21" w:line="259" w:lineRule="auto"/>
              <w:ind w:hanging="200"/>
              <w:rPr>
                <w:rFonts w:ascii="Calibri" w:eastAsia="Calibri" w:hAnsi="Calibri" w:cs="Calibri"/>
                <w:color w:val="1F2938"/>
                <w:lang w:val="hr-HR"/>
              </w:rPr>
            </w:pPr>
            <w:r w:rsidRPr="00CA0FDB">
              <w:rPr>
                <w:rFonts w:ascii="Calibri" w:eastAsia="Calibri" w:hAnsi="Calibri" w:cs="Calibri"/>
                <w:color w:val="1F2938"/>
                <w:lang w:val="hr-HR"/>
              </w:rPr>
              <w:t>Jednostavna nabava – e-Dostava s pozivom odabranim GS</w:t>
            </w:r>
          </w:p>
          <w:p w14:paraId="08ED6C38" w14:textId="53AF3F04" w:rsidR="002960FB" w:rsidRPr="00CA0FDB" w:rsidRDefault="002960FB" w:rsidP="002960FB">
            <w:pPr>
              <w:numPr>
                <w:ilvl w:val="0"/>
                <w:numId w:val="44"/>
              </w:numPr>
              <w:spacing w:after="21" w:line="259" w:lineRule="auto"/>
              <w:ind w:hanging="200"/>
              <w:rPr>
                <w:rFonts w:ascii="Calibri" w:eastAsia="Calibri" w:hAnsi="Calibri" w:cs="Calibri"/>
                <w:color w:val="1F2938"/>
                <w:lang w:val="hr-HR"/>
              </w:rPr>
            </w:pPr>
            <w:r w:rsidRPr="00CA0FDB">
              <w:rPr>
                <w:rFonts w:ascii="Calibri" w:eastAsia="Calibri" w:hAnsi="Calibri" w:cs="Calibri"/>
                <w:color w:val="1F2938"/>
                <w:lang w:val="hr-HR"/>
              </w:rPr>
              <w:t>Jednostavna nabava – e-Dostava s javnom objavom poziva</w:t>
            </w:r>
          </w:p>
          <w:p w14:paraId="4A4AEE49" w14:textId="7CF36DC7" w:rsidR="002960FB" w:rsidRPr="00CA0FDB" w:rsidRDefault="002960FB" w:rsidP="002960FB">
            <w:pPr>
              <w:numPr>
                <w:ilvl w:val="0"/>
                <w:numId w:val="44"/>
              </w:numPr>
              <w:spacing w:after="21" w:line="259" w:lineRule="auto"/>
              <w:ind w:hanging="200"/>
              <w:rPr>
                <w:rFonts w:ascii="Calibri" w:eastAsia="Calibri" w:hAnsi="Calibri" w:cs="Calibri"/>
                <w:color w:val="1F2938"/>
                <w:lang w:val="hr-HR"/>
              </w:rPr>
            </w:pPr>
            <w:r w:rsidRPr="00CA0FDB">
              <w:rPr>
                <w:rFonts w:ascii="Calibri" w:eastAsia="Calibri" w:hAnsi="Calibri" w:cs="Calibri"/>
                <w:color w:val="1F2938"/>
                <w:lang w:val="hr-HR"/>
              </w:rPr>
              <w:t>slanje poziva na dostavu ponuda, otvaranje ponuda, pregled i ocjena, objava odluke;</w:t>
            </w:r>
          </w:p>
          <w:p w14:paraId="37A4392B" w14:textId="26D964EA" w:rsidR="005D54A1" w:rsidRPr="00CA0FDB" w:rsidRDefault="005D54A1" w:rsidP="002960FB">
            <w:pPr>
              <w:spacing w:after="21" w:line="259" w:lineRule="auto"/>
              <w:ind w:left="240"/>
              <w:rPr>
                <w:rFonts w:ascii="Calibri" w:hAnsi="Calibri" w:cs="Calibri"/>
                <w:lang w:val="hr-HR"/>
              </w:rPr>
            </w:pPr>
          </w:p>
          <w:p w14:paraId="1147D416" w14:textId="3231E783" w:rsidR="005D54A1" w:rsidRPr="00CA0FDB" w:rsidRDefault="005D54A1" w:rsidP="005D54A1">
            <w:pPr>
              <w:numPr>
                <w:ilvl w:val="0"/>
                <w:numId w:val="47"/>
              </w:numPr>
              <w:spacing w:line="259" w:lineRule="auto"/>
              <w:ind w:hanging="200"/>
              <w:rPr>
                <w:rFonts w:ascii="Calibri" w:hAnsi="Calibri" w:cs="Calibri"/>
                <w:i/>
                <w:lang w:val="hr-HR"/>
              </w:rPr>
            </w:pPr>
            <w:r w:rsidRPr="00CA0FDB">
              <w:rPr>
                <w:rFonts w:ascii="Calibri" w:eastAsia="Calibri" w:hAnsi="Calibri" w:cs="Calibri"/>
                <w:i/>
                <w:color w:val="1F2938"/>
                <w:lang w:val="hr-HR"/>
              </w:rPr>
              <w:t>Predavanje,  primjeri, pitanja, odgovori</w:t>
            </w:r>
          </w:p>
        </w:tc>
        <w:tc>
          <w:tcPr>
            <w:tcW w:w="2488" w:type="dxa"/>
            <w:tcBorders>
              <w:top w:val="single" w:sz="2" w:space="0" w:color="496682"/>
              <w:left w:val="single" w:sz="2" w:space="0" w:color="496682"/>
              <w:bottom w:val="single" w:sz="2" w:space="0" w:color="496682"/>
              <w:right w:val="single" w:sz="2" w:space="0" w:color="496682"/>
            </w:tcBorders>
            <w:vAlign w:val="center"/>
          </w:tcPr>
          <w:p w14:paraId="0B9FFDA1" w14:textId="37302448" w:rsidR="005D54A1" w:rsidRPr="00C657E0" w:rsidRDefault="00CA0FDB" w:rsidP="005D54A1">
            <w:pPr>
              <w:rPr>
                <w:rFonts w:ascii="Calibri" w:hAnsi="Calibri" w:cs="Calibri"/>
                <w:b/>
                <w:lang w:val="hr-HR"/>
              </w:rPr>
            </w:pPr>
            <w:bookmarkStart w:id="0" w:name="_GoBack"/>
            <w:r w:rsidRPr="00C657E0">
              <w:rPr>
                <w:rFonts w:ascii="Calibri" w:hAnsi="Calibri" w:cs="Calibri"/>
                <w:b/>
                <w:lang w:val="hr-HR"/>
              </w:rPr>
              <w:t>Branka Filipović</w:t>
            </w:r>
            <w:bookmarkEnd w:id="0"/>
          </w:p>
        </w:tc>
      </w:tr>
    </w:tbl>
    <w:p w14:paraId="7728D408" w14:textId="745B1F94" w:rsidR="007473A8" w:rsidRPr="00CA0FDB" w:rsidRDefault="007473A8" w:rsidP="0066394E">
      <w:pPr>
        <w:jc w:val="both"/>
        <w:rPr>
          <w:rFonts w:ascii="Calibri" w:hAnsi="Calibri" w:cs="Calibri"/>
          <w:sz w:val="22"/>
          <w:szCs w:val="22"/>
        </w:rPr>
      </w:pPr>
    </w:p>
    <w:p w14:paraId="7F64BBDA" w14:textId="3F8B4B9B" w:rsidR="007473A8" w:rsidRPr="00CA0FDB" w:rsidRDefault="007473A8" w:rsidP="0066394E">
      <w:pPr>
        <w:jc w:val="both"/>
        <w:rPr>
          <w:rFonts w:ascii="Calibri" w:hAnsi="Calibri" w:cs="Calibri"/>
          <w:sz w:val="22"/>
          <w:szCs w:val="22"/>
        </w:rPr>
      </w:pPr>
    </w:p>
    <w:p w14:paraId="4C3645BB" w14:textId="3D44CD02" w:rsidR="0066394E" w:rsidRPr="00CA0FDB" w:rsidRDefault="0066394E" w:rsidP="0066394E">
      <w:pPr>
        <w:jc w:val="both"/>
        <w:rPr>
          <w:rFonts w:ascii="Calibri" w:hAnsi="Calibri" w:cs="Calibri"/>
        </w:rPr>
      </w:pPr>
      <w:r w:rsidRPr="00CA0FDB">
        <w:rPr>
          <w:rFonts w:ascii="Calibri" w:hAnsi="Calibri" w:cs="Calibri"/>
        </w:rPr>
        <w:t>Poveznica Programa s Prilogom 3. Pravilnika o izobrazbi u području javne nabave (NN 154/2023</w:t>
      </w:r>
      <w:r w:rsidR="00B07636" w:rsidRPr="00CA0FDB">
        <w:rPr>
          <w:rFonts w:ascii="Calibri" w:hAnsi="Calibri" w:cs="Calibri"/>
        </w:rPr>
        <w:t>.,  94/2025.</w:t>
      </w:r>
      <w:r w:rsidRPr="00CA0FDB">
        <w:rPr>
          <w:rFonts w:ascii="Calibri" w:hAnsi="Calibri" w:cs="Calibri"/>
        </w:rPr>
        <w:t>):</w:t>
      </w:r>
    </w:p>
    <w:p w14:paraId="147A4E7C" w14:textId="70ED03D6" w:rsidR="0066693E" w:rsidRPr="00CA0FDB" w:rsidRDefault="0066693E" w:rsidP="0066394E">
      <w:pPr>
        <w:jc w:val="both"/>
        <w:rPr>
          <w:rFonts w:ascii="Calibri" w:hAnsi="Calibri" w:cs="Calibri"/>
        </w:rPr>
      </w:pPr>
      <w:r w:rsidRPr="00CA0FDB">
        <w:rPr>
          <w:rFonts w:ascii="Calibri" w:hAnsi="Calibri" w:cs="Calibri"/>
        </w:rPr>
        <w:t>1. Planiranje nabave</w:t>
      </w:r>
    </w:p>
    <w:p w14:paraId="66156987" w14:textId="545FF4B0" w:rsidR="0066693E" w:rsidRPr="00CA0FDB" w:rsidRDefault="0066693E" w:rsidP="0066394E">
      <w:pPr>
        <w:jc w:val="both"/>
        <w:rPr>
          <w:rFonts w:ascii="Calibri" w:hAnsi="Calibri" w:cs="Calibri"/>
        </w:rPr>
      </w:pPr>
      <w:r w:rsidRPr="00CA0FDB">
        <w:rPr>
          <w:rFonts w:ascii="Calibri" w:hAnsi="Calibri" w:cs="Calibri"/>
        </w:rPr>
        <w:t>2. Životni ciklus nabave</w:t>
      </w:r>
    </w:p>
    <w:p w14:paraId="591DFCAF" w14:textId="79A39AE5" w:rsidR="0066394E" w:rsidRPr="00CA0FDB" w:rsidRDefault="0066394E" w:rsidP="0066394E">
      <w:pPr>
        <w:jc w:val="both"/>
        <w:rPr>
          <w:rFonts w:ascii="Calibri" w:hAnsi="Calibri" w:cs="Calibri"/>
        </w:rPr>
      </w:pPr>
      <w:r w:rsidRPr="00CA0FDB">
        <w:rPr>
          <w:rFonts w:ascii="Calibri" w:hAnsi="Calibri" w:cs="Calibri"/>
        </w:rPr>
        <w:t>3.   Zakonodavstvo iz područja javne nabave</w:t>
      </w:r>
    </w:p>
    <w:p w14:paraId="17EE2BE5" w14:textId="7BC9CB02" w:rsidR="004B0CB7" w:rsidRPr="00CA0FDB" w:rsidRDefault="0066394E" w:rsidP="009A60DE">
      <w:pPr>
        <w:jc w:val="both"/>
        <w:rPr>
          <w:rFonts w:ascii="Calibri" w:hAnsi="Calibri" w:cs="Calibri"/>
        </w:rPr>
      </w:pPr>
      <w:r w:rsidRPr="00CA0FDB">
        <w:rPr>
          <w:rFonts w:ascii="Calibri" w:hAnsi="Calibri" w:cs="Calibri"/>
        </w:rPr>
        <w:t>4.   E-nabava</w:t>
      </w:r>
    </w:p>
    <w:p w14:paraId="0EFCB638" w14:textId="108D7C66" w:rsidR="0066394E" w:rsidRPr="00CA0FDB" w:rsidRDefault="0066394E" w:rsidP="0066394E">
      <w:pPr>
        <w:jc w:val="both"/>
        <w:rPr>
          <w:rFonts w:ascii="Calibri" w:hAnsi="Calibri" w:cs="Calibri"/>
        </w:rPr>
      </w:pPr>
      <w:r w:rsidRPr="00CA0FDB">
        <w:rPr>
          <w:rFonts w:ascii="Calibri" w:hAnsi="Calibri" w:cs="Calibri"/>
        </w:rPr>
        <w:t>7. Poznavanje specifičnosti kategorije robe, usluga i radova</w:t>
      </w:r>
    </w:p>
    <w:p w14:paraId="3F756FB5" w14:textId="77777777" w:rsidR="0066394E" w:rsidRPr="00CA0FDB" w:rsidRDefault="0066394E" w:rsidP="0066394E">
      <w:pPr>
        <w:jc w:val="both"/>
        <w:rPr>
          <w:rFonts w:ascii="Calibri" w:hAnsi="Calibri" w:cs="Calibri"/>
        </w:rPr>
      </w:pPr>
      <w:r w:rsidRPr="00CA0FDB">
        <w:rPr>
          <w:rFonts w:ascii="Calibri" w:hAnsi="Calibri" w:cs="Calibri"/>
        </w:rPr>
        <w:t>14. Dokumentacija o nabavi</w:t>
      </w:r>
    </w:p>
    <w:p w14:paraId="3EFCD26F" w14:textId="77777777" w:rsidR="0066394E" w:rsidRPr="00CA0FDB" w:rsidRDefault="0066394E" w:rsidP="0066394E">
      <w:pPr>
        <w:jc w:val="both"/>
        <w:rPr>
          <w:rFonts w:ascii="Calibri" w:hAnsi="Calibri" w:cs="Calibri"/>
        </w:rPr>
      </w:pPr>
      <w:r w:rsidRPr="00CA0FDB">
        <w:rPr>
          <w:rFonts w:ascii="Calibri" w:hAnsi="Calibri" w:cs="Calibri"/>
        </w:rPr>
        <w:t>20. Prilagodljivost promjenama</w:t>
      </w:r>
    </w:p>
    <w:p w14:paraId="0421C425" w14:textId="519F77FA" w:rsidR="0066394E" w:rsidRPr="00CA0FDB" w:rsidRDefault="0066394E" w:rsidP="0066394E">
      <w:pPr>
        <w:jc w:val="both"/>
        <w:rPr>
          <w:rFonts w:ascii="Calibri" w:hAnsi="Calibri" w:cs="Calibri"/>
        </w:rPr>
      </w:pPr>
      <w:r w:rsidRPr="00CA0FDB">
        <w:rPr>
          <w:rFonts w:ascii="Calibri" w:hAnsi="Calibri" w:cs="Calibri"/>
        </w:rPr>
        <w:t>21. Analitičko i kritičko razmišljanje</w:t>
      </w:r>
    </w:p>
    <w:p w14:paraId="18E5B3C6" w14:textId="77777777" w:rsidR="00EF6663" w:rsidRPr="00CA0FDB" w:rsidRDefault="006279DD" w:rsidP="00EF6663">
      <w:pPr>
        <w:pStyle w:val="box475792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  <w:color w:val="231F20"/>
          <w:lang w:val="hr-HR"/>
        </w:rPr>
      </w:pPr>
      <w:r w:rsidRPr="00CA0FDB">
        <w:rPr>
          <w:rFonts w:ascii="Calibri" w:hAnsi="Calibri" w:cs="Calibri"/>
          <w:color w:val="231F20"/>
          <w:lang w:val="hr-HR"/>
        </w:rPr>
        <w:t>22. Komunikacija</w:t>
      </w:r>
    </w:p>
    <w:p w14:paraId="0D8EFACE" w14:textId="13C8C978" w:rsidR="0066394E" w:rsidRPr="00CA0FDB" w:rsidRDefault="0066394E" w:rsidP="00EF6663">
      <w:pPr>
        <w:pStyle w:val="box475792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  <w:color w:val="231F20"/>
          <w:lang w:val="hr-HR"/>
        </w:rPr>
      </w:pPr>
      <w:r w:rsidRPr="00CA0FDB">
        <w:rPr>
          <w:rFonts w:ascii="Calibri" w:hAnsi="Calibri" w:cs="Calibri"/>
        </w:rPr>
        <w:t>30. Upravljanje rizicima i unutarnja kontrola</w:t>
      </w:r>
    </w:p>
    <w:p w14:paraId="7325A437" w14:textId="77777777" w:rsidR="0066394E" w:rsidRPr="00CA0FDB" w:rsidRDefault="0066394E" w:rsidP="0066394E">
      <w:pPr>
        <w:jc w:val="both"/>
        <w:rPr>
          <w:rFonts w:ascii="Calibri" w:hAnsi="Calibri" w:cs="Calibri"/>
        </w:rPr>
      </w:pPr>
    </w:p>
    <w:p w14:paraId="413874F2" w14:textId="77777777" w:rsidR="0066394E" w:rsidRPr="00CA0FDB" w:rsidRDefault="0066394E" w:rsidP="0066394E">
      <w:pPr>
        <w:jc w:val="both"/>
        <w:rPr>
          <w:rFonts w:ascii="Calibri" w:hAnsi="Calibri" w:cs="Calibri"/>
        </w:rPr>
      </w:pPr>
      <w:r w:rsidRPr="00CA0FDB">
        <w:rPr>
          <w:rFonts w:ascii="Calibri" w:hAnsi="Calibri" w:cs="Calibri"/>
        </w:rPr>
        <w:t>Trajanje programa: 8 sati</w:t>
      </w:r>
    </w:p>
    <w:p w14:paraId="2DEB4607" w14:textId="0F978558" w:rsidR="0066394E" w:rsidRPr="00CA0FDB" w:rsidRDefault="0066394E" w:rsidP="0066394E">
      <w:pPr>
        <w:jc w:val="both"/>
        <w:rPr>
          <w:rFonts w:ascii="Calibri" w:hAnsi="Calibri" w:cs="Calibri"/>
        </w:rPr>
      </w:pPr>
      <w:r w:rsidRPr="00CA0FDB">
        <w:rPr>
          <w:rFonts w:ascii="Calibri" w:hAnsi="Calibri" w:cs="Calibri"/>
        </w:rPr>
        <w:t xml:space="preserve">Razina: </w:t>
      </w:r>
      <w:r w:rsidR="00D421E9" w:rsidRPr="00CA0FDB">
        <w:rPr>
          <w:rFonts w:ascii="Calibri" w:hAnsi="Calibri" w:cs="Calibri"/>
        </w:rPr>
        <w:t>stručna</w:t>
      </w:r>
    </w:p>
    <w:p w14:paraId="35EA336A" w14:textId="77777777" w:rsidR="0066394E" w:rsidRPr="00CA0FDB" w:rsidRDefault="0066394E" w:rsidP="0066394E">
      <w:pPr>
        <w:jc w:val="both"/>
        <w:rPr>
          <w:rFonts w:ascii="Calibri" w:hAnsi="Calibri" w:cs="Calibri"/>
        </w:rPr>
      </w:pPr>
    </w:p>
    <w:p w14:paraId="74C33E2D" w14:textId="77777777" w:rsidR="0066394E" w:rsidRPr="00CA0FDB" w:rsidRDefault="0066394E" w:rsidP="0066394E">
      <w:pPr>
        <w:jc w:val="both"/>
        <w:rPr>
          <w:rFonts w:ascii="Calibri" w:hAnsi="Calibri" w:cs="Calibri"/>
          <w:b/>
          <w:bCs/>
          <w:color w:val="333333"/>
          <w:shd w:val="clear" w:color="auto" w:fill="FFFFFF"/>
        </w:rPr>
      </w:pPr>
      <w:r w:rsidRPr="00CA0FDB">
        <w:rPr>
          <w:rFonts w:ascii="Calibri" w:hAnsi="Calibri" w:cs="Calibri"/>
          <w:b/>
          <w:bCs/>
          <w:color w:val="333333"/>
          <w:shd w:val="clear" w:color="auto" w:fill="FFFFFF"/>
        </w:rPr>
        <w:t>Ishodi učenja:</w:t>
      </w:r>
    </w:p>
    <w:p w14:paraId="34109487" w14:textId="5A838D73" w:rsidR="00DD39FE" w:rsidRPr="00CA0FDB" w:rsidRDefault="00EB07C2" w:rsidP="0066394E">
      <w:pPr>
        <w:jc w:val="both"/>
        <w:rPr>
          <w:rFonts w:ascii="Calibri" w:hAnsi="Calibri" w:cs="Calibri"/>
          <w:color w:val="333333"/>
          <w:shd w:val="clear" w:color="auto" w:fill="FFFFFF"/>
        </w:rPr>
      </w:pPr>
      <w:r w:rsidRPr="00CA0FDB">
        <w:rPr>
          <w:rFonts w:ascii="Calibri" w:hAnsi="Calibri" w:cs="Calibri"/>
          <w:color w:val="333333"/>
          <w:shd w:val="clear" w:color="auto" w:fill="FFFFFF"/>
        </w:rPr>
        <w:t>Razumijevanje i praćenje promjena u relevantnim pravnim okvirima na nacionalnoj razini i na razini EU te njihova primjena u skladu s nacionalnim zakonodavstvom i najboljom praksom.</w:t>
      </w:r>
    </w:p>
    <w:p w14:paraId="03D65943" w14:textId="446BE0FD" w:rsidR="00B96F5C" w:rsidRPr="00CA0FDB" w:rsidRDefault="00B96F5C" w:rsidP="0066394E">
      <w:pPr>
        <w:jc w:val="both"/>
        <w:rPr>
          <w:rFonts w:ascii="Calibri" w:hAnsi="Calibri" w:cs="Calibri"/>
          <w:color w:val="333333"/>
          <w:shd w:val="clear" w:color="auto" w:fill="FFFFFF"/>
        </w:rPr>
      </w:pPr>
      <w:r w:rsidRPr="00CA0FDB">
        <w:rPr>
          <w:rFonts w:ascii="Calibri" w:hAnsi="Calibri" w:cs="Calibri"/>
        </w:rPr>
        <w:t>Nova znanja vezana za planiranje nabave, postupke jednostavne nabave, vođenje registra ugovora, izradu statističkog izvješća i evidentiranje jednostavne nabave; Sukob interesa, prekršajna i kaznena odgovornost u javnoj nabavi –kako učinkovito spriječiti, prepoznati i ukloniti; Kako naručitelj može digitalizirati proces jednostavne nabave.</w:t>
      </w:r>
    </w:p>
    <w:p w14:paraId="7A13A966" w14:textId="5F56B17A" w:rsidR="00B96F5C" w:rsidRPr="00CA0FDB" w:rsidRDefault="00B96F5C" w:rsidP="0066394E">
      <w:pPr>
        <w:jc w:val="both"/>
        <w:rPr>
          <w:rFonts w:ascii="Calibri" w:hAnsi="Calibri" w:cs="Calibri"/>
          <w:color w:val="333333"/>
          <w:sz w:val="18"/>
          <w:szCs w:val="18"/>
          <w:shd w:val="clear" w:color="auto" w:fill="FFFFFF"/>
        </w:rPr>
      </w:pPr>
    </w:p>
    <w:sectPr w:rsidR="00B96F5C" w:rsidRPr="00CA0FDB" w:rsidSect="00B449B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E0830" w14:textId="77777777" w:rsidR="006C302A" w:rsidRDefault="006C302A" w:rsidP="00E87D6E">
      <w:r>
        <w:separator/>
      </w:r>
    </w:p>
  </w:endnote>
  <w:endnote w:type="continuationSeparator" w:id="0">
    <w:p w14:paraId="0980FDC3" w14:textId="77777777" w:rsidR="006C302A" w:rsidRDefault="006C302A" w:rsidP="00E8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C2E84" w14:textId="77777777" w:rsidR="006C302A" w:rsidRDefault="006C302A" w:rsidP="00E87D6E">
      <w:r>
        <w:separator/>
      </w:r>
    </w:p>
  </w:footnote>
  <w:footnote w:type="continuationSeparator" w:id="0">
    <w:p w14:paraId="41A89B52" w14:textId="77777777" w:rsidR="006C302A" w:rsidRDefault="006C302A" w:rsidP="00E8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BDE"/>
    <w:multiLevelType w:val="multilevel"/>
    <w:tmpl w:val="48BA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AB7"/>
    <w:multiLevelType w:val="multilevel"/>
    <w:tmpl w:val="8F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176CA"/>
    <w:multiLevelType w:val="hybridMultilevel"/>
    <w:tmpl w:val="00B2F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371F7"/>
    <w:multiLevelType w:val="multilevel"/>
    <w:tmpl w:val="9C3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6123F"/>
    <w:multiLevelType w:val="hybridMultilevel"/>
    <w:tmpl w:val="927ADC18"/>
    <w:lvl w:ilvl="0" w:tplc="D7BCC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F613E"/>
    <w:multiLevelType w:val="multilevel"/>
    <w:tmpl w:val="C1CC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CA7E5F"/>
    <w:multiLevelType w:val="hybridMultilevel"/>
    <w:tmpl w:val="144645F2"/>
    <w:lvl w:ilvl="0" w:tplc="41DC1A36">
      <w:numFmt w:val="bullet"/>
      <w:lvlText w:val="-"/>
      <w:lvlJc w:val="left"/>
      <w:pPr>
        <w:ind w:left="54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abstractNum w:abstractNumId="7" w15:restartNumberingAfterBreak="0">
    <w:nsid w:val="1A3808F8"/>
    <w:multiLevelType w:val="hybridMultilevel"/>
    <w:tmpl w:val="BF68932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E2E37"/>
    <w:multiLevelType w:val="hybridMultilevel"/>
    <w:tmpl w:val="5D76D6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628BE"/>
    <w:multiLevelType w:val="hybridMultilevel"/>
    <w:tmpl w:val="282812D2"/>
    <w:lvl w:ilvl="0" w:tplc="97BA5E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7362"/>
    <w:multiLevelType w:val="hybridMultilevel"/>
    <w:tmpl w:val="880A4E9C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26652457"/>
    <w:multiLevelType w:val="hybridMultilevel"/>
    <w:tmpl w:val="FDD22316"/>
    <w:lvl w:ilvl="0" w:tplc="872AD9F4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A594AE1"/>
    <w:multiLevelType w:val="hybridMultilevel"/>
    <w:tmpl w:val="B96A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64A22"/>
    <w:multiLevelType w:val="hybridMultilevel"/>
    <w:tmpl w:val="8B667310"/>
    <w:lvl w:ilvl="0" w:tplc="ED542EAC">
      <w:start w:val="1"/>
      <w:numFmt w:val="bullet"/>
      <w:lvlText w:val="•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9AD6EC">
      <w:start w:val="1"/>
      <w:numFmt w:val="bullet"/>
      <w:lvlText w:val="o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5382EB4">
      <w:start w:val="1"/>
      <w:numFmt w:val="bullet"/>
      <w:lvlText w:val="▪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B07B70">
      <w:start w:val="1"/>
      <w:numFmt w:val="bullet"/>
      <w:lvlText w:val="•"/>
      <w:lvlJc w:val="left"/>
      <w:pPr>
        <w:ind w:left="268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9E83A6">
      <w:start w:val="1"/>
      <w:numFmt w:val="bullet"/>
      <w:lvlText w:val="o"/>
      <w:lvlJc w:val="left"/>
      <w:pPr>
        <w:ind w:left="340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2A0E64">
      <w:start w:val="1"/>
      <w:numFmt w:val="bullet"/>
      <w:lvlText w:val="▪"/>
      <w:lvlJc w:val="left"/>
      <w:pPr>
        <w:ind w:left="412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8893EE">
      <w:start w:val="1"/>
      <w:numFmt w:val="bullet"/>
      <w:lvlText w:val="•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560022">
      <w:start w:val="1"/>
      <w:numFmt w:val="bullet"/>
      <w:lvlText w:val="o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482360">
      <w:start w:val="1"/>
      <w:numFmt w:val="bullet"/>
      <w:lvlText w:val="▪"/>
      <w:lvlJc w:val="left"/>
      <w:pPr>
        <w:ind w:left="628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AD43A7"/>
    <w:multiLevelType w:val="hybridMultilevel"/>
    <w:tmpl w:val="6D409FBE"/>
    <w:lvl w:ilvl="0" w:tplc="DB9808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33346B"/>
    <w:multiLevelType w:val="multilevel"/>
    <w:tmpl w:val="48BA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A54BF0"/>
    <w:multiLevelType w:val="hybridMultilevel"/>
    <w:tmpl w:val="DD62BAEA"/>
    <w:lvl w:ilvl="0" w:tplc="1F3CA5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6786A"/>
    <w:multiLevelType w:val="hybridMultilevel"/>
    <w:tmpl w:val="7DF4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05DF3"/>
    <w:multiLevelType w:val="hybridMultilevel"/>
    <w:tmpl w:val="0E7C0886"/>
    <w:lvl w:ilvl="0" w:tplc="6A6C1E8E">
      <w:start w:val="1"/>
      <w:numFmt w:val="bullet"/>
      <w:lvlText w:val="•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D28DD4C">
      <w:start w:val="1"/>
      <w:numFmt w:val="bullet"/>
      <w:lvlText w:val="o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0C7868">
      <w:start w:val="1"/>
      <w:numFmt w:val="bullet"/>
      <w:lvlText w:val="▪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05E8490">
      <w:start w:val="1"/>
      <w:numFmt w:val="bullet"/>
      <w:lvlText w:val="•"/>
      <w:lvlJc w:val="left"/>
      <w:pPr>
        <w:ind w:left="268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DBE13BA">
      <w:start w:val="1"/>
      <w:numFmt w:val="bullet"/>
      <w:lvlText w:val="o"/>
      <w:lvlJc w:val="left"/>
      <w:pPr>
        <w:ind w:left="340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F2EBC8">
      <w:start w:val="1"/>
      <w:numFmt w:val="bullet"/>
      <w:lvlText w:val="▪"/>
      <w:lvlJc w:val="left"/>
      <w:pPr>
        <w:ind w:left="412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B2810A2">
      <w:start w:val="1"/>
      <w:numFmt w:val="bullet"/>
      <w:lvlText w:val="•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4C0D80">
      <w:start w:val="1"/>
      <w:numFmt w:val="bullet"/>
      <w:lvlText w:val="o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6ADB90">
      <w:start w:val="1"/>
      <w:numFmt w:val="bullet"/>
      <w:lvlText w:val="▪"/>
      <w:lvlJc w:val="left"/>
      <w:pPr>
        <w:ind w:left="628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40132A"/>
    <w:multiLevelType w:val="multilevel"/>
    <w:tmpl w:val="48BA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3E1FE3"/>
    <w:multiLevelType w:val="hybridMultilevel"/>
    <w:tmpl w:val="0C6CD36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9D2A64"/>
    <w:multiLevelType w:val="hybridMultilevel"/>
    <w:tmpl w:val="2EE8E934"/>
    <w:lvl w:ilvl="0" w:tplc="35B846D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6B00AD"/>
    <w:multiLevelType w:val="hybridMultilevel"/>
    <w:tmpl w:val="5936FBB0"/>
    <w:lvl w:ilvl="0" w:tplc="AED841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31F76"/>
    <w:multiLevelType w:val="hybridMultilevel"/>
    <w:tmpl w:val="6430FB4A"/>
    <w:lvl w:ilvl="0" w:tplc="60A4E78C">
      <w:numFmt w:val="bullet"/>
      <w:lvlText w:val="-"/>
      <w:lvlJc w:val="left"/>
      <w:pPr>
        <w:ind w:left="5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4" w15:restartNumberingAfterBreak="0">
    <w:nsid w:val="45255AE1"/>
    <w:multiLevelType w:val="hybridMultilevel"/>
    <w:tmpl w:val="7C0414DA"/>
    <w:lvl w:ilvl="0" w:tplc="ED542EAC">
      <w:start w:val="1"/>
      <w:numFmt w:val="bullet"/>
      <w:lvlText w:val="•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320CA"/>
    <w:multiLevelType w:val="hybridMultilevel"/>
    <w:tmpl w:val="28F4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44330"/>
    <w:multiLevelType w:val="hybridMultilevel"/>
    <w:tmpl w:val="6FF8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8122A"/>
    <w:multiLevelType w:val="hybridMultilevel"/>
    <w:tmpl w:val="E00A7C38"/>
    <w:lvl w:ilvl="0" w:tplc="8D962EA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06668"/>
    <w:multiLevelType w:val="hybridMultilevel"/>
    <w:tmpl w:val="0F9E7EDC"/>
    <w:lvl w:ilvl="0" w:tplc="DB98087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F13111"/>
    <w:multiLevelType w:val="hybridMultilevel"/>
    <w:tmpl w:val="186430CE"/>
    <w:lvl w:ilvl="0" w:tplc="238C0EA4">
      <w:numFmt w:val="bullet"/>
      <w:lvlText w:val="-"/>
      <w:lvlJc w:val="left"/>
      <w:pPr>
        <w:ind w:left="76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 w15:restartNumberingAfterBreak="0">
    <w:nsid w:val="4DAC10C6"/>
    <w:multiLevelType w:val="hybridMultilevel"/>
    <w:tmpl w:val="CB506652"/>
    <w:lvl w:ilvl="0" w:tplc="DB980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03FA4"/>
    <w:multiLevelType w:val="hybridMultilevel"/>
    <w:tmpl w:val="7A045ADE"/>
    <w:lvl w:ilvl="0" w:tplc="AFBC68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74B99"/>
    <w:multiLevelType w:val="hybridMultilevel"/>
    <w:tmpl w:val="94DAEE34"/>
    <w:lvl w:ilvl="0" w:tplc="BECAC7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E390B"/>
    <w:multiLevelType w:val="hybridMultilevel"/>
    <w:tmpl w:val="4E58F0C8"/>
    <w:lvl w:ilvl="0" w:tplc="1F3CA5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13251"/>
    <w:multiLevelType w:val="hybridMultilevel"/>
    <w:tmpl w:val="5378889C"/>
    <w:lvl w:ilvl="0" w:tplc="22FEEB6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5C2696"/>
    <w:multiLevelType w:val="multilevel"/>
    <w:tmpl w:val="FEF6D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EE651E"/>
    <w:multiLevelType w:val="hybridMultilevel"/>
    <w:tmpl w:val="A93E4A84"/>
    <w:lvl w:ilvl="0" w:tplc="238C0EA4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E66949"/>
    <w:multiLevelType w:val="multilevel"/>
    <w:tmpl w:val="C87C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B1C123C"/>
    <w:multiLevelType w:val="hybridMultilevel"/>
    <w:tmpl w:val="8FD08CEA"/>
    <w:lvl w:ilvl="0" w:tplc="238C0EA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86ECC"/>
    <w:multiLevelType w:val="hybridMultilevel"/>
    <w:tmpl w:val="9BF0EF68"/>
    <w:lvl w:ilvl="0" w:tplc="704C8D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5483F"/>
    <w:multiLevelType w:val="hybridMultilevel"/>
    <w:tmpl w:val="C6AA0634"/>
    <w:lvl w:ilvl="0" w:tplc="A64430E2">
      <w:numFmt w:val="bullet"/>
      <w:lvlText w:val="-"/>
      <w:lvlJc w:val="left"/>
      <w:pPr>
        <w:ind w:left="58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41" w15:restartNumberingAfterBreak="0">
    <w:nsid w:val="6EFF7BFE"/>
    <w:multiLevelType w:val="multilevel"/>
    <w:tmpl w:val="48BA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1C5CCD"/>
    <w:multiLevelType w:val="hybridMultilevel"/>
    <w:tmpl w:val="D42E98A0"/>
    <w:lvl w:ilvl="0" w:tplc="C4684864">
      <w:start w:val="1"/>
      <w:numFmt w:val="bullet"/>
      <w:lvlText w:val="•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7A674A">
      <w:start w:val="1"/>
      <w:numFmt w:val="bullet"/>
      <w:lvlText w:val="o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2E558C">
      <w:start w:val="1"/>
      <w:numFmt w:val="bullet"/>
      <w:lvlText w:val="▪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DAA17E6">
      <w:start w:val="1"/>
      <w:numFmt w:val="bullet"/>
      <w:lvlText w:val="•"/>
      <w:lvlJc w:val="left"/>
      <w:pPr>
        <w:ind w:left="268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6F855B2">
      <w:start w:val="1"/>
      <w:numFmt w:val="bullet"/>
      <w:lvlText w:val="o"/>
      <w:lvlJc w:val="left"/>
      <w:pPr>
        <w:ind w:left="340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91A7856">
      <w:start w:val="1"/>
      <w:numFmt w:val="bullet"/>
      <w:lvlText w:val="▪"/>
      <w:lvlJc w:val="left"/>
      <w:pPr>
        <w:ind w:left="412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4CD914">
      <w:start w:val="1"/>
      <w:numFmt w:val="bullet"/>
      <w:lvlText w:val="•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E82B06">
      <w:start w:val="1"/>
      <w:numFmt w:val="bullet"/>
      <w:lvlText w:val="o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E6931E">
      <w:start w:val="1"/>
      <w:numFmt w:val="bullet"/>
      <w:lvlText w:val="▪"/>
      <w:lvlJc w:val="left"/>
      <w:pPr>
        <w:ind w:left="628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360C5F"/>
    <w:multiLevelType w:val="hybridMultilevel"/>
    <w:tmpl w:val="A080E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9D5F1F"/>
    <w:multiLevelType w:val="hybridMultilevel"/>
    <w:tmpl w:val="04CA12D2"/>
    <w:lvl w:ilvl="0" w:tplc="5C6AAB04">
      <w:start w:val="1"/>
      <w:numFmt w:val="bullet"/>
      <w:lvlText w:val="•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F4DF78">
      <w:start w:val="1"/>
      <w:numFmt w:val="bullet"/>
      <w:lvlText w:val="o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2E640EC">
      <w:start w:val="1"/>
      <w:numFmt w:val="bullet"/>
      <w:lvlText w:val="▪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165594">
      <w:start w:val="1"/>
      <w:numFmt w:val="bullet"/>
      <w:lvlText w:val="•"/>
      <w:lvlJc w:val="left"/>
      <w:pPr>
        <w:ind w:left="268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541032">
      <w:start w:val="1"/>
      <w:numFmt w:val="bullet"/>
      <w:lvlText w:val="o"/>
      <w:lvlJc w:val="left"/>
      <w:pPr>
        <w:ind w:left="340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623770">
      <w:start w:val="1"/>
      <w:numFmt w:val="bullet"/>
      <w:lvlText w:val="▪"/>
      <w:lvlJc w:val="left"/>
      <w:pPr>
        <w:ind w:left="412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0E66A0">
      <w:start w:val="1"/>
      <w:numFmt w:val="bullet"/>
      <w:lvlText w:val="•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34A6842">
      <w:start w:val="1"/>
      <w:numFmt w:val="bullet"/>
      <w:lvlText w:val="o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7E7256">
      <w:start w:val="1"/>
      <w:numFmt w:val="bullet"/>
      <w:lvlText w:val="▪"/>
      <w:lvlJc w:val="left"/>
      <w:pPr>
        <w:ind w:left="6280"/>
      </w:pPr>
      <w:rPr>
        <w:rFonts w:ascii="Calibri" w:eastAsia="Calibri" w:hAnsi="Calibri" w:cs="Calibri"/>
        <w:b w:val="0"/>
        <w:i w:val="0"/>
        <w:strike w:val="0"/>
        <w:dstrike w:val="0"/>
        <w:color w:val="1F293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32933F8"/>
    <w:multiLevelType w:val="hybridMultilevel"/>
    <w:tmpl w:val="ECECA714"/>
    <w:lvl w:ilvl="0" w:tplc="238C0EA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6294B"/>
    <w:multiLevelType w:val="hybridMultilevel"/>
    <w:tmpl w:val="B2C00D82"/>
    <w:lvl w:ilvl="0" w:tplc="56DA40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454AA"/>
    <w:multiLevelType w:val="hybridMultilevel"/>
    <w:tmpl w:val="72DE0DD0"/>
    <w:lvl w:ilvl="0" w:tplc="282EF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2C1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4CA8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06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AA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2841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9C4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4E87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06BC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C58224F"/>
    <w:multiLevelType w:val="hybridMultilevel"/>
    <w:tmpl w:val="7FDA6F46"/>
    <w:lvl w:ilvl="0" w:tplc="A4AC0B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744D1"/>
    <w:multiLevelType w:val="hybridMultilevel"/>
    <w:tmpl w:val="E5AA716E"/>
    <w:lvl w:ilvl="0" w:tplc="238C0EA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4"/>
  </w:num>
  <w:num w:numId="4">
    <w:abstractNumId w:val="49"/>
  </w:num>
  <w:num w:numId="5">
    <w:abstractNumId w:val="38"/>
  </w:num>
  <w:num w:numId="6">
    <w:abstractNumId w:val="45"/>
  </w:num>
  <w:num w:numId="7">
    <w:abstractNumId w:val="36"/>
  </w:num>
  <w:num w:numId="8">
    <w:abstractNumId w:val="29"/>
  </w:num>
  <w:num w:numId="9">
    <w:abstractNumId w:val="26"/>
  </w:num>
  <w:num w:numId="10">
    <w:abstractNumId w:val="5"/>
  </w:num>
  <w:num w:numId="11">
    <w:abstractNumId w:val="39"/>
  </w:num>
  <w:num w:numId="12">
    <w:abstractNumId w:val="31"/>
  </w:num>
  <w:num w:numId="13">
    <w:abstractNumId w:val="4"/>
  </w:num>
  <w:num w:numId="14">
    <w:abstractNumId w:val="23"/>
  </w:num>
  <w:num w:numId="15">
    <w:abstractNumId w:val="46"/>
  </w:num>
  <w:num w:numId="16">
    <w:abstractNumId w:val="32"/>
  </w:num>
  <w:num w:numId="17">
    <w:abstractNumId w:val="22"/>
  </w:num>
  <w:num w:numId="18">
    <w:abstractNumId w:val="25"/>
  </w:num>
  <w:num w:numId="19">
    <w:abstractNumId w:val="33"/>
  </w:num>
  <w:num w:numId="20">
    <w:abstractNumId w:val="16"/>
  </w:num>
  <w:num w:numId="21">
    <w:abstractNumId w:val="34"/>
  </w:num>
  <w:num w:numId="22">
    <w:abstractNumId w:val="2"/>
  </w:num>
  <w:num w:numId="23">
    <w:abstractNumId w:val="17"/>
  </w:num>
  <w:num w:numId="24">
    <w:abstractNumId w:val="12"/>
  </w:num>
  <w:num w:numId="25">
    <w:abstractNumId w:val="10"/>
  </w:num>
  <w:num w:numId="26">
    <w:abstractNumId w:val="48"/>
  </w:num>
  <w:num w:numId="27">
    <w:abstractNumId w:val="43"/>
  </w:num>
  <w:num w:numId="28">
    <w:abstractNumId w:val="35"/>
  </w:num>
  <w:num w:numId="29">
    <w:abstractNumId w:val="7"/>
  </w:num>
  <w:num w:numId="30">
    <w:abstractNumId w:val="20"/>
  </w:num>
  <w:num w:numId="31">
    <w:abstractNumId w:val="8"/>
  </w:num>
  <w:num w:numId="32">
    <w:abstractNumId w:val="15"/>
  </w:num>
  <w:num w:numId="33">
    <w:abstractNumId w:val="41"/>
  </w:num>
  <w:num w:numId="34">
    <w:abstractNumId w:val="19"/>
  </w:num>
  <w:num w:numId="35">
    <w:abstractNumId w:val="0"/>
  </w:num>
  <w:num w:numId="36">
    <w:abstractNumId w:val="21"/>
  </w:num>
  <w:num w:numId="37">
    <w:abstractNumId w:val="6"/>
  </w:num>
  <w:num w:numId="38">
    <w:abstractNumId w:val="37"/>
  </w:num>
  <w:num w:numId="39">
    <w:abstractNumId w:val="9"/>
  </w:num>
  <w:num w:numId="40">
    <w:abstractNumId w:val="3"/>
  </w:num>
  <w:num w:numId="41">
    <w:abstractNumId w:val="40"/>
  </w:num>
  <w:num w:numId="42">
    <w:abstractNumId w:val="11"/>
  </w:num>
  <w:num w:numId="43">
    <w:abstractNumId w:val="27"/>
  </w:num>
  <w:num w:numId="44">
    <w:abstractNumId w:val="13"/>
  </w:num>
  <w:num w:numId="45">
    <w:abstractNumId w:val="18"/>
  </w:num>
  <w:num w:numId="46">
    <w:abstractNumId w:val="44"/>
  </w:num>
  <w:num w:numId="47">
    <w:abstractNumId w:val="42"/>
  </w:num>
  <w:num w:numId="48">
    <w:abstractNumId w:val="1"/>
  </w:num>
  <w:num w:numId="49">
    <w:abstractNumId w:val="24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66"/>
    <w:rsid w:val="000001A8"/>
    <w:rsid w:val="0001405E"/>
    <w:rsid w:val="0002489D"/>
    <w:rsid w:val="000315E8"/>
    <w:rsid w:val="00037A3B"/>
    <w:rsid w:val="00043961"/>
    <w:rsid w:val="00045D41"/>
    <w:rsid w:val="00050C2F"/>
    <w:rsid w:val="00057373"/>
    <w:rsid w:val="000656BD"/>
    <w:rsid w:val="00071366"/>
    <w:rsid w:val="00075C6E"/>
    <w:rsid w:val="00080D2F"/>
    <w:rsid w:val="00082D60"/>
    <w:rsid w:val="000A33B3"/>
    <w:rsid w:val="000A4225"/>
    <w:rsid w:val="000A529A"/>
    <w:rsid w:val="000A6EF4"/>
    <w:rsid w:val="000C1294"/>
    <w:rsid w:val="000D32A0"/>
    <w:rsid w:val="000E2CED"/>
    <w:rsid w:val="000E5F1C"/>
    <w:rsid w:val="000E764C"/>
    <w:rsid w:val="000E7DD2"/>
    <w:rsid w:val="000F2F8A"/>
    <w:rsid w:val="00112A9F"/>
    <w:rsid w:val="001275E0"/>
    <w:rsid w:val="00130D6E"/>
    <w:rsid w:val="0013147A"/>
    <w:rsid w:val="001331B2"/>
    <w:rsid w:val="0014395D"/>
    <w:rsid w:val="001441DB"/>
    <w:rsid w:val="00152888"/>
    <w:rsid w:val="00170AE1"/>
    <w:rsid w:val="0017758B"/>
    <w:rsid w:val="00184242"/>
    <w:rsid w:val="00193424"/>
    <w:rsid w:val="001A3CAA"/>
    <w:rsid w:val="001A40FC"/>
    <w:rsid w:val="001B0DD1"/>
    <w:rsid w:val="001B5A70"/>
    <w:rsid w:val="001B686B"/>
    <w:rsid w:val="001C20C3"/>
    <w:rsid w:val="001C7C98"/>
    <w:rsid w:val="001D3AE0"/>
    <w:rsid w:val="001D6CA4"/>
    <w:rsid w:val="001D7B53"/>
    <w:rsid w:val="001E1526"/>
    <w:rsid w:val="001E1977"/>
    <w:rsid w:val="001F0A43"/>
    <w:rsid w:val="001F40B9"/>
    <w:rsid w:val="00206C5C"/>
    <w:rsid w:val="00213232"/>
    <w:rsid w:val="00214484"/>
    <w:rsid w:val="002204CD"/>
    <w:rsid w:val="0022718C"/>
    <w:rsid w:val="00233DDC"/>
    <w:rsid w:val="00242F12"/>
    <w:rsid w:val="002524CA"/>
    <w:rsid w:val="00253F99"/>
    <w:rsid w:val="002549CA"/>
    <w:rsid w:val="00257405"/>
    <w:rsid w:val="00264F35"/>
    <w:rsid w:val="00266544"/>
    <w:rsid w:val="002745BE"/>
    <w:rsid w:val="00275392"/>
    <w:rsid w:val="00280A88"/>
    <w:rsid w:val="002960FB"/>
    <w:rsid w:val="002A5C4B"/>
    <w:rsid w:val="002C0766"/>
    <w:rsid w:val="002C78DD"/>
    <w:rsid w:val="002D6B49"/>
    <w:rsid w:val="002E6F3E"/>
    <w:rsid w:val="002F6B00"/>
    <w:rsid w:val="00313DC5"/>
    <w:rsid w:val="00314C06"/>
    <w:rsid w:val="0032029D"/>
    <w:rsid w:val="003219C4"/>
    <w:rsid w:val="003304E9"/>
    <w:rsid w:val="00331290"/>
    <w:rsid w:val="00331A96"/>
    <w:rsid w:val="00334DD9"/>
    <w:rsid w:val="003360D3"/>
    <w:rsid w:val="00343FB4"/>
    <w:rsid w:val="00353F63"/>
    <w:rsid w:val="00365A37"/>
    <w:rsid w:val="00367C37"/>
    <w:rsid w:val="00372096"/>
    <w:rsid w:val="003745D5"/>
    <w:rsid w:val="003756EC"/>
    <w:rsid w:val="00376C0B"/>
    <w:rsid w:val="00381901"/>
    <w:rsid w:val="0039623F"/>
    <w:rsid w:val="003A11FB"/>
    <w:rsid w:val="003A3BAA"/>
    <w:rsid w:val="003C089B"/>
    <w:rsid w:val="003C3246"/>
    <w:rsid w:val="003C4090"/>
    <w:rsid w:val="003C694F"/>
    <w:rsid w:val="003D1401"/>
    <w:rsid w:val="003D45C4"/>
    <w:rsid w:val="003E284E"/>
    <w:rsid w:val="003E5C00"/>
    <w:rsid w:val="003E5C81"/>
    <w:rsid w:val="003E71C8"/>
    <w:rsid w:val="003F7E7D"/>
    <w:rsid w:val="00403229"/>
    <w:rsid w:val="0041295F"/>
    <w:rsid w:val="0042069B"/>
    <w:rsid w:val="004239E4"/>
    <w:rsid w:val="00427A4A"/>
    <w:rsid w:val="00446D53"/>
    <w:rsid w:val="0045310A"/>
    <w:rsid w:val="00453264"/>
    <w:rsid w:val="00464FA4"/>
    <w:rsid w:val="0046521E"/>
    <w:rsid w:val="00466E20"/>
    <w:rsid w:val="004670FF"/>
    <w:rsid w:val="004771FA"/>
    <w:rsid w:val="0048675B"/>
    <w:rsid w:val="0048695F"/>
    <w:rsid w:val="00493CD6"/>
    <w:rsid w:val="00497754"/>
    <w:rsid w:val="004B0CB7"/>
    <w:rsid w:val="004B2E70"/>
    <w:rsid w:val="004B4EEA"/>
    <w:rsid w:val="004D4F7A"/>
    <w:rsid w:val="004D5E3F"/>
    <w:rsid w:val="004D7795"/>
    <w:rsid w:val="004F4EB1"/>
    <w:rsid w:val="00527915"/>
    <w:rsid w:val="005279D9"/>
    <w:rsid w:val="00533E31"/>
    <w:rsid w:val="005427C6"/>
    <w:rsid w:val="00543CAD"/>
    <w:rsid w:val="00552E0F"/>
    <w:rsid w:val="0055787A"/>
    <w:rsid w:val="00574866"/>
    <w:rsid w:val="00580ACB"/>
    <w:rsid w:val="0058702C"/>
    <w:rsid w:val="005917EE"/>
    <w:rsid w:val="0059183B"/>
    <w:rsid w:val="0059606A"/>
    <w:rsid w:val="00597C27"/>
    <w:rsid w:val="005A327D"/>
    <w:rsid w:val="005A3F06"/>
    <w:rsid w:val="005A45D1"/>
    <w:rsid w:val="005B2CDB"/>
    <w:rsid w:val="005C1EB5"/>
    <w:rsid w:val="005C688C"/>
    <w:rsid w:val="005D54A1"/>
    <w:rsid w:val="005E4D38"/>
    <w:rsid w:val="005E7161"/>
    <w:rsid w:val="006000C6"/>
    <w:rsid w:val="00601782"/>
    <w:rsid w:val="00607968"/>
    <w:rsid w:val="006108E4"/>
    <w:rsid w:val="00615752"/>
    <w:rsid w:val="00621562"/>
    <w:rsid w:val="00624CEE"/>
    <w:rsid w:val="006279DD"/>
    <w:rsid w:val="00631875"/>
    <w:rsid w:val="0066394E"/>
    <w:rsid w:val="0066693E"/>
    <w:rsid w:val="00670E91"/>
    <w:rsid w:val="006713DA"/>
    <w:rsid w:val="00674B31"/>
    <w:rsid w:val="006766DB"/>
    <w:rsid w:val="00683FBF"/>
    <w:rsid w:val="006A6AA4"/>
    <w:rsid w:val="006B404F"/>
    <w:rsid w:val="006B7651"/>
    <w:rsid w:val="006C1353"/>
    <w:rsid w:val="006C302A"/>
    <w:rsid w:val="006D79B0"/>
    <w:rsid w:val="006E2702"/>
    <w:rsid w:val="006E4FA1"/>
    <w:rsid w:val="006E554E"/>
    <w:rsid w:val="006E5908"/>
    <w:rsid w:val="006F00D4"/>
    <w:rsid w:val="00700042"/>
    <w:rsid w:val="0070405F"/>
    <w:rsid w:val="0070774D"/>
    <w:rsid w:val="00707A73"/>
    <w:rsid w:val="00711FAF"/>
    <w:rsid w:val="007209FA"/>
    <w:rsid w:val="00734A93"/>
    <w:rsid w:val="007473A8"/>
    <w:rsid w:val="00751868"/>
    <w:rsid w:val="00755D09"/>
    <w:rsid w:val="00764D51"/>
    <w:rsid w:val="0076519C"/>
    <w:rsid w:val="007661D1"/>
    <w:rsid w:val="00775F81"/>
    <w:rsid w:val="00776001"/>
    <w:rsid w:val="00792BF5"/>
    <w:rsid w:val="007948BE"/>
    <w:rsid w:val="007955B9"/>
    <w:rsid w:val="007A189C"/>
    <w:rsid w:val="007C1286"/>
    <w:rsid w:val="007D1C05"/>
    <w:rsid w:val="007D4A11"/>
    <w:rsid w:val="007E03C5"/>
    <w:rsid w:val="007E661A"/>
    <w:rsid w:val="008100EF"/>
    <w:rsid w:val="00810218"/>
    <w:rsid w:val="00811B5A"/>
    <w:rsid w:val="008144E1"/>
    <w:rsid w:val="0082185E"/>
    <w:rsid w:val="00822B73"/>
    <w:rsid w:val="00825FD9"/>
    <w:rsid w:val="0083551B"/>
    <w:rsid w:val="00835AFA"/>
    <w:rsid w:val="0083694B"/>
    <w:rsid w:val="008422D3"/>
    <w:rsid w:val="00842ED5"/>
    <w:rsid w:val="00845DCD"/>
    <w:rsid w:val="00850C10"/>
    <w:rsid w:val="008534E2"/>
    <w:rsid w:val="008710EE"/>
    <w:rsid w:val="008756D4"/>
    <w:rsid w:val="00884106"/>
    <w:rsid w:val="008862CD"/>
    <w:rsid w:val="00890949"/>
    <w:rsid w:val="008A178B"/>
    <w:rsid w:val="008A35A7"/>
    <w:rsid w:val="008B2BED"/>
    <w:rsid w:val="008B5D5C"/>
    <w:rsid w:val="008C3DC0"/>
    <w:rsid w:val="008C44C3"/>
    <w:rsid w:val="008D041C"/>
    <w:rsid w:val="008D6F7A"/>
    <w:rsid w:val="008E4A5C"/>
    <w:rsid w:val="008F50E1"/>
    <w:rsid w:val="009159F5"/>
    <w:rsid w:val="00917AFF"/>
    <w:rsid w:val="00920125"/>
    <w:rsid w:val="009262AE"/>
    <w:rsid w:val="00936895"/>
    <w:rsid w:val="009426AA"/>
    <w:rsid w:val="00942ACF"/>
    <w:rsid w:val="009446CF"/>
    <w:rsid w:val="00953E04"/>
    <w:rsid w:val="00954972"/>
    <w:rsid w:val="00956099"/>
    <w:rsid w:val="0095761E"/>
    <w:rsid w:val="0097743A"/>
    <w:rsid w:val="00980304"/>
    <w:rsid w:val="00982992"/>
    <w:rsid w:val="009938DE"/>
    <w:rsid w:val="009A2E5C"/>
    <w:rsid w:val="009A60DE"/>
    <w:rsid w:val="009B111B"/>
    <w:rsid w:val="009B21F0"/>
    <w:rsid w:val="009B4B0F"/>
    <w:rsid w:val="009C1126"/>
    <w:rsid w:val="009C5770"/>
    <w:rsid w:val="009C76FF"/>
    <w:rsid w:val="009C7DD8"/>
    <w:rsid w:val="009D1858"/>
    <w:rsid w:val="009D1CEF"/>
    <w:rsid w:val="009D2F74"/>
    <w:rsid w:val="009D75C9"/>
    <w:rsid w:val="009E2D21"/>
    <w:rsid w:val="009E3C74"/>
    <w:rsid w:val="009E76C1"/>
    <w:rsid w:val="00A04808"/>
    <w:rsid w:val="00A10188"/>
    <w:rsid w:val="00A124D5"/>
    <w:rsid w:val="00A14B84"/>
    <w:rsid w:val="00A1555E"/>
    <w:rsid w:val="00A23217"/>
    <w:rsid w:val="00A26384"/>
    <w:rsid w:val="00A268B3"/>
    <w:rsid w:val="00A50E12"/>
    <w:rsid w:val="00A55782"/>
    <w:rsid w:val="00A557D5"/>
    <w:rsid w:val="00A55DD0"/>
    <w:rsid w:val="00A6002D"/>
    <w:rsid w:val="00A608C0"/>
    <w:rsid w:val="00A66D53"/>
    <w:rsid w:val="00A7229D"/>
    <w:rsid w:val="00A72B8E"/>
    <w:rsid w:val="00A759B5"/>
    <w:rsid w:val="00A80C65"/>
    <w:rsid w:val="00A81E64"/>
    <w:rsid w:val="00A94C92"/>
    <w:rsid w:val="00A9582C"/>
    <w:rsid w:val="00AA2BDB"/>
    <w:rsid w:val="00AB22A9"/>
    <w:rsid w:val="00AC3313"/>
    <w:rsid w:val="00AC5A89"/>
    <w:rsid w:val="00AD3058"/>
    <w:rsid w:val="00AD4355"/>
    <w:rsid w:val="00AF2FAB"/>
    <w:rsid w:val="00AF790A"/>
    <w:rsid w:val="00B07636"/>
    <w:rsid w:val="00B20F91"/>
    <w:rsid w:val="00B22FD1"/>
    <w:rsid w:val="00B2384C"/>
    <w:rsid w:val="00B32375"/>
    <w:rsid w:val="00B342AC"/>
    <w:rsid w:val="00B36FF4"/>
    <w:rsid w:val="00B37C80"/>
    <w:rsid w:val="00B438D0"/>
    <w:rsid w:val="00B449BC"/>
    <w:rsid w:val="00B46652"/>
    <w:rsid w:val="00B5305E"/>
    <w:rsid w:val="00B548A3"/>
    <w:rsid w:val="00B55BA2"/>
    <w:rsid w:val="00B56225"/>
    <w:rsid w:val="00B60903"/>
    <w:rsid w:val="00B651DF"/>
    <w:rsid w:val="00B7071F"/>
    <w:rsid w:val="00B77F5C"/>
    <w:rsid w:val="00B82733"/>
    <w:rsid w:val="00B96F5C"/>
    <w:rsid w:val="00BA337D"/>
    <w:rsid w:val="00BA5EC8"/>
    <w:rsid w:val="00BB020B"/>
    <w:rsid w:val="00BB64B9"/>
    <w:rsid w:val="00BC28C7"/>
    <w:rsid w:val="00BC2A39"/>
    <w:rsid w:val="00BE0FC4"/>
    <w:rsid w:val="00C01321"/>
    <w:rsid w:val="00C1482F"/>
    <w:rsid w:val="00C20739"/>
    <w:rsid w:val="00C353FA"/>
    <w:rsid w:val="00C51835"/>
    <w:rsid w:val="00C636F4"/>
    <w:rsid w:val="00C6556E"/>
    <w:rsid w:val="00C657E0"/>
    <w:rsid w:val="00C65B99"/>
    <w:rsid w:val="00C70BF3"/>
    <w:rsid w:val="00C7240F"/>
    <w:rsid w:val="00C73FC0"/>
    <w:rsid w:val="00C93CC2"/>
    <w:rsid w:val="00CA0BDC"/>
    <w:rsid w:val="00CA0FDB"/>
    <w:rsid w:val="00CB0336"/>
    <w:rsid w:val="00CB4541"/>
    <w:rsid w:val="00CC0EF7"/>
    <w:rsid w:val="00CC4C63"/>
    <w:rsid w:val="00CC4CA4"/>
    <w:rsid w:val="00CC59ED"/>
    <w:rsid w:val="00D0234A"/>
    <w:rsid w:val="00D121AC"/>
    <w:rsid w:val="00D1627F"/>
    <w:rsid w:val="00D17CD8"/>
    <w:rsid w:val="00D41FAD"/>
    <w:rsid w:val="00D421E9"/>
    <w:rsid w:val="00D44040"/>
    <w:rsid w:val="00D46265"/>
    <w:rsid w:val="00D5643F"/>
    <w:rsid w:val="00D56572"/>
    <w:rsid w:val="00D56ED3"/>
    <w:rsid w:val="00D619B6"/>
    <w:rsid w:val="00D662E1"/>
    <w:rsid w:val="00D667D9"/>
    <w:rsid w:val="00D6701A"/>
    <w:rsid w:val="00D724DA"/>
    <w:rsid w:val="00D73B43"/>
    <w:rsid w:val="00D74068"/>
    <w:rsid w:val="00D81823"/>
    <w:rsid w:val="00D87089"/>
    <w:rsid w:val="00D92144"/>
    <w:rsid w:val="00D94C52"/>
    <w:rsid w:val="00D96789"/>
    <w:rsid w:val="00DB1241"/>
    <w:rsid w:val="00DB360B"/>
    <w:rsid w:val="00DC09AC"/>
    <w:rsid w:val="00DC34A0"/>
    <w:rsid w:val="00DD39FE"/>
    <w:rsid w:val="00DD6D45"/>
    <w:rsid w:val="00DE00F2"/>
    <w:rsid w:val="00DE260D"/>
    <w:rsid w:val="00DE6477"/>
    <w:rsid w:val="00E02E96"/>
    <w:rsid w:val="00E25398"/>
    <w:rsid w:val="00E268CE"/>
    <w:rsid w:val="00E325B9"/>
    <w:rsid w:val="00E34899"/>
    <w:rsid w:val="00E35370"/>
    <w:rsid w:val="00E5395D"/>
    <w:rsid w:val="00E73067"/>
    <w:rsid w:val="00E74F1F"/>
    <w:rsid w:val="00E801B1"/>
    <w:rsid w:val="00E804D5"/>
    <w:rsid w:val="00E82EEF"/>
    <w:rsid w:val="00E83626"/>
    <w:rsid w:val="00E83A51"/>
    <w:rsid w:val="00E87D6E"/>
    <w:rsid w:val="00E91DDA"/>
    <w:rsid w:val="00EA2301"/>
    <w:rsid w:val="00EB07C2"/>
    <w:rsid w:val="00EB68A1"/>
    <w:rsid w:val="00EC4EB4"/>
    <w:rsid w:val="00ED09A9"/>
    <w:rsid w:val="00ED32AD"/>
    <w:rsid w:val="00ED39D1"/>
    <w:rsid w:val="00ED4F64"/>
    <w:rsid w:val="00ED6FBB"/>
    <w:rsid w:val="00EF2EFB"/>
    <w:rsid w:val="00EF36D3"/>
    <w:rsid w:val="00EF6663"/>
    <w:rsid w:val="00EF6928"/>
    <w:rsid w:val="00EF7CE0"/>
    <w:rsid w:val="00F006A4"/>
    <w:rsid w:val="00F01F6C"/>
    <w:rsid w:val="00F113D2"/>
    <w:rsid w:val="00F11A6D"/>
    <w:rsid w:val="00F127C2"/>
    <w:rsid w:val="00F13313"/>
    <w:rsid w:val="00F15BFA"/>
    <w:rsid w:val="00F21EBB"/>
    <w:rsid w:val="00F25F0C"/>
    <w:rsid w:val="00F26A9C"/>
    <w:rsid w:val="00F32E20"/>
    <w:rsid w:val="00F331FE"/>
    <w:rsid w:val="00F37F6B"/>
    <w:rsid w:val="00F41C37"/>
    <w:rsid w:val="00F428B2"/>
    <w:rsid w:val="00F436AC"/>
    <w:rsid w:val="00F45882"/>
    <w:rsid w:val="00F531EF"/>
    <w:rsid w:val="00F571CF"/>
    <w:rsid w:val="00F85A1B"/>
    <w:rsid w:val="00FA1ACF"/>
    <w:rsid w:val="00FA2B3B"/>
    <w:rsid w:val="00FA7F33"/>
    <w:rsid w:val="00FB0573"/>
    <w:rsid w:val="00FC2102"/>
    <w:rsid w:val="00FD2FB6"/>
    <w:rsid w:val="00FD384B"/>
    <w:rsid w:val="00FD5A20"/>
    <w:rsid w:val="00FD6BBD"/>
    <w:rsid w:val="00FE259D"/>
    <w:rsid w:val="00FE3373"/>
    <w:rsid w:val="00FE48F3"/>
    <w:rsid w:val="00FE79BB"/>
    <w:rsid w:val="00FF23CE"/>
    <w:rsid w:val="00FF48B8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D5E"/>
  <w15:docId w15:val="{0DC8AB23-3877-4CEC-A0F7-E8E827AE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D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D6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87D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D6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BB64B9"/>
    <w:pPr>
      <w:spacing w:before="100" w:beforeAutospacing="1" w:after="100" w:afterAutospacing="1"/>
    </w:pPr>
  </w:style>
  <w:style w:type="paragraph" w:customStyle="1" w:styleId="Default">
    <w:name w:val="Default"/>
    <w:rsid w:val="0032029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04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862CD"/>
    <w:rPr>
      <w:rFonts w:ascii="Tahoma" w:hAnsi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8862CD"/>
    <w:rPr>
      <w:rFonts w:ascii="Tahoma" w:eastAsia="Times New Roman" w:hAnsi="Tahoma" w:cs="Times New Roman"/>
      <w:sz w:val="16"/>
      <w:szCs w:val="16"/>
      <w:lang w:val="en-GB" w:eastAsia="en-US"/>
    </w:rPr>
  </w:style>
  <w:style w:type="paragraph" w:customStyle="1" w:styleId="box475792">
    <w:name w:val="box_475792"/>
    <w:basedOn w:val="Normal"/>
    <w:rsid w:val="006279DD"/>
    <w:pPr>
      <w:spacing w:before="100" w:beforeAutospacing="1" w:after="100" w:afterAutospacing="1"/>
    </w:pPr>
    <w:rPr>
      <w:lang w:val="en-US" w:eastAsia="en-US"/>
    </w:rPr>
  </w:style>
  <w:style w:type="table" w:customStyle="1" w:styleId="TableGrid">
    <w:name w:val="TableGrid"/>
    <w:rsid w:val="007473A8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7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0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24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3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7F9F6-16F3-4659-BB38-569B8229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Kovačević</dc:creator>
  <cp:lastModifiedBy>Marijana Kovačević</cp:lastModifiedBy>
  <cp:revision>3</cp:revision>
  <cp:lastPrinted>2021-01-11T09:01:00Z</cp:lastPrinted>
  <dcterms:created xsi:type="dcterms:W3CDTF">2026-02-02T09:05:00Z</dcterms:created>
  <dcterms:modified xsi:type="dcterms:W3CDTF">2026-02-02T09:09:00Z</dcterms:modified>
</cp:coreProperties>
</file>